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DB2" w:rsidRDefault="00561DB2" w:rsidP="00561DB2">
      <w:pPr>
        <w:pStyle w:val="NoSpacing"/>
        <w:jc w:val="center"/>
        <w:rPr>
          <w:b/>
          <w:sz w:val="28"/>
          <w:szCs w:val="28"/>
        </w:rPr>
      </w:pPr>
      <w:r>
        <w:rPr>
          <w:b/>
          <w:sz w:val="28"/>
          <w:szCs w:val="28"/>
        </w:rPr>
        <w:t>DIOCESE OF KANSAS CITY-ST. JOSEPH</w:t>
      </w:r>
    </w:p>
    <w:p w:rsidR="00561DB2" w:rsidRDefault="00561DB2" w:rsidP="00561DB2">
      <w:pPr>
        <w:pStyle w:val="NoSpacing"/>
        <w:jc w:val="center"/>
        <w:rPr>
          <w:b/>
          <w:sz w:val="28"/>
          <w:szCs w:val="28"/>
        </w:rPr>
      </w:pPr>
      <w:r>
        <w:rPr>
          <w:b/>
          <w:sz w:val="28"/>
          <w:szCs w:val="28"/>
        </w:rPr>
        <w:t>OFFICE OF CHILD AND YOUTH PROTECTION</w:t>
      </w:r>
    </w:p>
    <w:p w:rsidR="00561DB2" w:rsidRPr="00561DB2" w:rsidRDefault="00561DB2" w:rsidP="00561DB2">
      <w:pPr>
        <w:pStyle w:val="NoSpacing"/>
        <w:jc w:val="center"/>
        <w:rPr>
          <w:b/>
          <w:sz w:val="28"/>
          <w:szCs w:val="28"/>
        </w:rPr>
      </w:pPr>
    </w:p>
    <w:p w:rsidR="00F65370" w:rsidRDefault="00561DB2" w:rsidP="00F65370">
      <w:pPr>
        <w:pStyle w:val="NoSpacing"/>
        <w:jc w:val="center"/>
        <w:rPr>
          <w:b/>
          <w:sz w:val="28"/>
          <w:szCs w:val="28"/>
        </w:rPr>
      </w:pPr>
      <w:r w:rsidRPr="00F65370">
        <w:rPr>
          <w:b/>
          <w:sz w:val="28"/>
          <w:szCs w:val="28"/>
        </w:rPr>
        <w:t xml:space="preserve">SUPPLEMENTAL RESOURCES FOR </w:t>
      </w:r>
      <w:r w:rsidR="00F65370" w:rsidRPr="00F65370">
        <w:rPr>
          <w:b/>
          <w:sz w:val="28"/>
          <w:szCs w:val="28"/>
        </w:rPr>
        <w:t xml:space="preserve">PARENTS </w:t>
      </w:r>
    </w:p>
    <w:p w:rsidR="00F65370" w:rsidRDefault="00F65370" w:rsidP="00F65370">
      <w:pPr>
        <w:pStyle w:val="NoSpacing"/>
        <w:jc w:val="center"/>
        <w:rPr>
          <w:b/>
          <w:sz w:val="28"/>
          <w:szCs w:val="28"/>
        </w:rPr>
      </w:pPr>
      <w:r w:rsidRPr="00F65370">
        <w:rPr>
          <w:b/>
          <w:sz w:val="28"/>
          <w:szCs w:val="28"/>
        </w:rPr>
        <w:t xml:space="preserve">AND </w:t>
      </w:r>
      <w:r>
        <w:rPr>
          <w:b/>
          <w:sz w:val="28"/>
          <w:szCs w:val="28"/>
        </w:rPr>
        <w:t>FOR ADULTS WORKING WITH CHILDREN AND YOUTH</w:t>
      </w:r>
    </w:p>
    <w:p w:rsidR="00863107" w:rsidRDefault="00863107" w:rsidP="00F65370">
      <w:pPr>
        <w:pStyle w:val="NoSpacing"/>
        <w:jc w:val="center"/>
        <w:rPr>
          <w:b/>
          <w:sz w:val="28"/>
          <w:szCs w:val="28"/>
        </w:rPr>
      </w:pPr>
    </w:p>
    <w:p w:rsidR="00863107" w:rsidRPr="00F65370" w:rsidRDefault="00ED5869" w:rsidP="00F65370">
      <w:pPr>
        <w:pStyle w:val="NoSpacing"/>
        <w:jc w:val="center"/>
        <w:rPr>
          <w:b/>
          <w:sz w:val="28"/>
          <w:szCs w:val="28"/>
        </w:rPr>
      </w:pPr>
      <w:r>
        <w:rPr>
          <w:b/>
          <w:sz w:val="28"/>
          <w:szCs w:val="28"/>
        </w:rPr>
        <w:t>January, 2019</w:t>
      </w:r>
    </w:p>
    <w:p w:rsidR="00F65370" w:rsidRDefault="00F65370" w:rsidP="00F65370">
      <w:pPr>
        <w:pStyle w:val="NoSpacing"/>
      </w:pPr>
    </w:p>
    <w:tbl>
      <w:tblPr>
        <w:tblStyle w:val="TableGrid"/>
        <w:tblW w:w="0" w:type="auto"/>
        <w:tblLook w:val="04A0" w:firstRow="1" w:lastRow="0" w:firstColumn="1" w:lastColumn="0" w:noHBand="0" w:noVBand="1"/>
      </w:tblPr>
      <w:tblGrid>
        <w:gridCol w:w="4675"/>
        <w:gridCol w:w="4675"/>
      </w:tblGrid>
      <w:tr w:rsidR="00561DB2" w:rsidTr="00093914">
        <w:tc>
          <w:tcPr>
            <w:tcW w:w="4675" w:type="dxa"/>
          </w:tcPr>
          <w:p w:rsidR="00561DB2" w:rsidRPr="00561DB2" w:rsidRDefault="00561DB2" w:rsidP="00561DB2">
            <w:pPr>
              <w:rPr>
                <w:b/>
                <w:sz w:val="24"/>
                <w:szCs w:val="24"/>
              </w:rPr>
            </w:pPr>
            <w:r>
              <w:rPr>
                <w:b/>
                <w:sz w:val="24"/>
                <w:szCs w:val="24"/>
              </w:rPr>
              <w:t>Name of Resource</w:t>
            </w:r>
          </w:p>
        </w:tc>
        <w:tc>
          <w:tcPr>
            <w:tcW w:w="4675" w:type="dxa"/>
            <w:tcBorders>
              <w:bottom w:val="single" w:sz="4" w:space="0" w:color="auto"/>
            </w:tcBorders>
          </w:tcPr>
          <w:p w:rsidR="00561DB2" w:rsidRPr="00561DB2" w:rsidRDefault="00561DB2" w:rsidP="00561DB2">
            <w:pPr>
              <w:rPr>
                <w:b/>
                <w:sz w:val="24"/>
                <w:szCs w:val="24"/>
              </w:rPr>
            </w:pPr>
            <w:r>
              <w:rPr>
                <w:b/>
                <w:sz w:val="24"/>
                <w:szCs w:val="24"/>
              </w:rPr>
              <w:t>Brief Description</w:t>
            </w:r>
          </w:p>
        </w:tc>
      </w:tr>
      <w:tr w:rsidR="0000733C" w:rsidTr="00561DB2">
        <w:tc>
          <w:tcPr>
            <w:tcW w:w="4675" w:type="dxa"/>
          </w:tcPr>
          <w:p w:rsidR="0000733C" w:rsidRDefault="0000733C" w:rsidP="00561DB2">
            <w:pPr>
              <w:rPr>
                <w:sz w:val="24"/>
                <w:szCs w:val="24"/>
              </w:rPr>
            </w:pPr>
            <w:r>
              <w:rPr>
                <w:sz w:val="24"/>
                <w:szCs w:val="24"/>
              </w:rPr>
              <w:t>Blue Campaign</w:t>
            </w:r>
          </w:p>
          <w:p w:rsidR="0000733C" w:rsidRDefault="0000733C" w:rsidP="00561DB2">
            <w:pPr>
              <w:rPr>
                <w:sz w:val="24"/>
                <w:szCs w:val="24"/>
              </w:rPr>
            </w:pPr>
          </w:p>
          <w:p w:rsidR="0000733C" w:rsidRDefault="0000733C" w:rsidP="00561DB2">
            <w:pPr>
              <w:rPr>
                <w:sz w:val="24"/>
                <w:szCs w:val="24"/>
              </w:rPr>
            </w:pPr>
            <w:hyperlink r:id="rId4" w:history="1">
              <w:r w:rsidRPr="0060330C">
                <w:rPr>
                  <w:rStyle w:val="Hyperlink"/>
                  <w:sz w:val="24"/>
                  <w:szCs w:val="24"/>
                </w:rPr>
                <w:t>www.dhs.go</w:t>
              </w:r>
              <w:r w:rsidRPr="0060330C">
                <w:rPr>
                  <w:rStyle w:val="Hyperlink"/>
                  <w:sz w:val="24"/>
                  <w:szCs w:val="24"/>
                </w:rPr>
                <w:t>v</w:t>
              </w:r>
              <w:r w:rsidRPr="0060330C">
                <w:rPr>
                  <w:rStyle w:val="Hyperlink"/>
                  <w:sz w:val="24"/>
                  <w:szCs w:val="24"/>
                </w:rPr>
                <w:t>/blue-campaign</w:t>
              </w:r>
            </w:hyperlink>
          </w:p>
          <w:p w:rsidR="0000733C" w:rsidRDefault="0000733C" w:rsidP="00561DB2">
            <w:pPr>
              <w:rPr>
                <w:sz w:val="24"/>
                <w:szCs w:val="24"/>
              </w:rPr>
            </w:pPr>
          </w:p>
        </w:tc>
        <w:tc>
          <w:tcPr>
            <w:tcW w:w="4675" w:type="dxa"/>
          </w:tcPr>
          <w:p w:rsidR="0000733C" w:rsidRDefault="0000733C" w:rsidP="0000733C">
            <w:pPr>
              <w:shd w:val="clear" w:color="auto" w:fill="FFFFFF"/>
              <w:spacing w:after="150" w:line="288" w:lineRule="atLeast"/>
              <w:rPr>
                <w:rFonts w:eastAsia="Times New Roman" w:cs="Arial"/>
                <w:color w:val="000000"/>
                <w:sz w:val="24"/>
                <w:szCs w:val="24"/>
                <w:lang w:val="en"/>
              </w:rPr>
            </w:pPr>
            <w:r>
              <w:rPr>
                <w:rFonts w:eastAsia="Times New Roman" w:cs="Arial"/>
                <w:color w:val="000000"/>
                <w:sz w:val="24"/>
                <w:szCs w:val="24"/>
                <w:lang w:val="en"/>
              </w:rPr>
              <w:t>The Blue Campaign is an effort of the U.S. Department of Homeland Security to combat human trafficking. The Blue Campaign provides resources to educate the public on the recognition of human trafficking and the reporting of suspected instances. Training materials are available.</w:t>
            </w:r>
          </w:p>
        </w:tc>
      </w:tr>
      <w:tr w:rsidR="0000733C" w:rsidTr="00561DB2">
        <w:tc>
          <w:tcPr>
            <w:tcW w:w="4675" w:type="dxa"/>
          </w:tcPr>
          <w:p w:rsidR="0000733C" w:rsidRDefault="0000733C" w:rsidP="00561DB2">
            <w:pPr>
              <w:rPr>
                <w:sz w:val="24"/>
                <w:szCs w:val="24"/>
              </w:rPr>
            </w:pPr>
            <w:r>
              <w:rPr>
                <w:sz w:val="24"/>
                <w:szCs w:val="24"/>
              </w:rPr>
              <w:t>Committee for Children</w:t>
            </w:r>
          </w:p>
          <w:p w:rsidR="0000733C" w:rsidRDefault="0000733C" w:rsidP="00561DB2">
            <w:pPr>
              <w:rPr>
                <w:sz w:val="24"/>
                <w:szCs w:val="24"/>
              </w:rPr>
            </w:pPr>
          </w:p>
          <w:p w:rsidR="0000733C" w:rsidRDefault="0000733C" w:rsidP="00561DB2">
            <w:pPr>
              <w:rPr>
                <w:sz w:val="24"/>
                <w:szCs w:val="24"/>
              </w:rPr>
            </w:pPr>
            <w:hyperlink r:id="rId5" w:history="1">
              <w:r w:rsidRPr="0060330C">
                <w:rPr>
                  <w:rStyle w:val="Hyperlink"/>
                  <w:sz w:val="24"/>
                  <w:szCs w:val="24"/>
                </w:rPr>
                <w:t>https://www</w:t>
              </w:r>
              <w:r w:rsidRPr="0060330C">
                <w:rPr>
                  <w:rStyle w:val="Hyperlink"/>
                  <w:sz w:val="24"/>
                  <w:szCs w:val="24"/>
                </w:rPr>
                <w:t>.</w:t>
              </w:r>
              <w:r w:rsidRPr="0060330C">
                <w:rPr>
                  <w:rStyle w:val="Hyperlink"/>
                  <w:sz w:val="24"/>
                  <w:szCs w:val="24"/>
                </w:rPr>
                <w:t>cfchildren.org</w:t>
              </w:r>
            </w:hyperlink>
          </w:p>
          <w:p w:rsidR="0000733C" w:rsidRDefault="0000733C" w:rsidP="00561DB2">
            <w:pPr>
              <w:rPr>
                <w:sz w:val="24"/>
                <w:szCs w:val="24"/>
              </w:rPr>
            </w:pPr>
          </w:p>
          <w:p w:rsidR="0000733C" w:rsidRDefault="0000733C" w:rsidP="00561DB2">
            <w:pPr>
              <w:rPr>
                <w:sz w:val="24"/>
                <w:szCs w:val="24"/>
              </w:rPr>
            </w:pPr>
          </w:p>
          <w:p w:rsidR="0000733C" w:rsidRDefault="0000733C" w:rsidP="00561DB2">
            <w:pPr>
              <w:rPr>
                <w:sz w:val="24"/>
                <w:szCs w:val="24"/>
              </w:rPr>
            </w:pPr>
          </w:p>
          <w:p w:rsidR="0000733C" w:rsidRDefault="0000733C" w:rsidP="00561DB2">
            <w:pPr>
              <w:rPr>
                <w:sz w:val="24"/>
                <w:szCs w:val="24"/>
              </w:rPr>
            </w:pPr>
          </w:p>
        </w:tc>
        <w:tc>
          <w:tcPr>
            <w:tcW w:w="4675" w:type="dxa"/>
          </w:tcPr>
          <w:p w:rsidR="0000733C" w:rsidRDefault="0000733C" w:rsidP="0000733C">
            <w:pPr>
              <w:shd w:val="clear" w:color="auto" w:fill="FFFFFF"/>
              <w:spacing w:after="150" w:line="288" w:lineRule="atLeast"/>
              <w:rPr>
                <w:rFonts w:eastAsia="Times New Roman" w:cs="Arial"/>
                <w:color w:val="000000"/>
                <w:sz w:val="24"/>
                <w:szCs w:val="24"/>
                <w:lang w:val="en"/>
              </w:rPr>
            </w:pPr>
            <w:r>
              <w:rPr>
                <w:rFonts w:eastAsia="Times New Roman" w:cs="Arial"/>
                <w:color w:val="000000"/>
                <w:sz w:val="24"/>
                <w:szCs w:val="24"/>
                <w:lang w:val="en"/>
              </w:rPr>
              <w:t xml:space="preserve">The Committee for Children promotes </w:t>
            </w:r>
            <w:proofErr w:type="gramStart"/>
            <w:r>
              <w:rPr>
                <w:rFonts w:eastAsia="Times New Roman" w:cs="Arial"/>
                <w:color w:val="000000"/>
                <w:sz w:val="24"/>
                <w:szCs w:val="24"/>
                <w:lang w:val="en"/>
              </w:rPr>
              <w:t>the  safety</w:t>
            </w:r>
            <w:proofErr w:type="gramEnd"/>
            <w:r>
              <w:rPr>
                <w:rFonts w:eastAsia="Times New Roman" w:cs="Arial"/>
                <w:color w:val="000000"/>
                <w:sz w:val="24"/>
                <w:szCs w:val="24"/>
                <w:lang w:val="en"/>
              </w:rPr>
              <w:t xml:space="preserve">, well-being, and success of children in school and life. Tools are available to help educators, parents, and others. The Committee promotes social-emotional skills to help prevent youth violence, bullying, and substance abuse. </w:t>
            </w:r>
            <w:r w:rsidR="00FF0020">
              <w:rPr>
                <w:rFonts w:eastAsia="Times New Roman" w:cs="Arial"/>
                <w:color w:val="000000"/>
                <w:sz w:val="24"/>
                <w:szCs w:val="24"/>
                <w:lang w:val="en"/>
              </w:rPr>
              <w:t>Resources include a conversation guide for parents to help them start the conversation with their children about difficult issues.</w:t>
            </w:r>
          </w:p>
        </w:tc>
      </w:tr>
      <w:tr w:rsidR="009B2458" w:rsidTr="00561DB2">
        <w:tc>
          <w:tcPr>
            <w:tcW w:w="4675" w:type="dxa"/>
          </w:tcPr>
          <w:p w:rsidR="009B2458" w:rsidRDefault="009B2458" w:rsidP="00561DB2">
            <w:pPr>
              <w:rPr>
                <w:sz w:val="24"/>
                <w:szCs w:val="24"/>
              </w:rPr>
            </w:pPr>
            <w:r>
              <w:rPr>
                <w:sz w:val="24"/>
                <w:szCs w:val="24"/>
              </w:rPr>
              <w:t>Common Sense Media</w:t>
            </w:r>
          </w:p>
          <w:p w:rsidR="009B2458" w:rsidRDefault="009B2458" w:rsidP="00561DB2">
            <w:pPr>
              <w:rPr>
                <w:sz w:val="24"/>
                <w:szCs w:val="24"/>
              </w:rPr>
            </w:pPr>
          </w:p>
          <w:p w:rsidR="009B2458" w:rsidRDefault="006A2F8D" w:rsidP="00561DB2">
            <w:pPr>
              <w:rPr>
                <w:sz w:val="24"/>
                <w:szCs w:val="24"/>
              </w:rPr>
            </w:pPr>
            <w:hyperlink r:id="rId6" w:history="1">
              <w:r w:rsidR="009B2458" w:rsidRPr="00247814">
                <w:rPr>
                  <w:rStyle w:val="Hyperlink"/>
                  <w:sz w:val="24"/>
                  <w:szCs w:val="24"/>
                </w:rPr>
                <w:t>www.CommonSenseMedia.org</w:t>
              </w:r>
            </w:hyperlink>
          </w:p>
          <w:p w:rsidR="009B2458" w:rsidRDefault="009B2458" w:rsidP="00561DB2">
            <w:pPr>
              <w:rPr>
                <w:sz w:val="24"/>
                <w:szCs w:val="24"/>
              </w:rPr>
            </w:pPr>
          </w:p>
          <w:p w:rsidR="009B2458" w:rsidRDefault="009B2458" w:rsidP="00561DB2">
            <w:pPr>
              <w:rPr>
                <w:sz w:val="24"/>
                <w:szCs w:val="24"/>
              </w:rPr>
            </w:pPr>
          </w:p>
        </w:tc>
        <w:tc>
          <w:tcPr>
            <w:tcW w:w="4675" w:type="dxa"/>
          </w:tcPr>
          <w:p w:rsidR="009B2458" w:rsidRDefault="009B2458" w:rsidP="00561DB2">
            <w:pPr>
              <w:shd w:val="clear" w:color="auto" w:fill="FFFFFF"/>
              <w:spacing w:after="150" w:line="288" w:lineRule="atLeast"/>
              <w:rPr>
                <w:rFonts w:eastAsia="Times New Roman" w:cs="Arial"/>
                <w:color w:val="000000"/>
                <w:sz w:val="24"/>
                <w:szCs w:val="24"/>
                <w:lang w:val="en"/>
              </w:rPr>
            </w:pPr>
            <w:r>
              <w:rPr>
                <w:rFonts w:eastAsia="Times New Roman" w:cs="Arial"/>
                <w:color w:val="000000"/>
                <w:sz w:val="24"/>
                <w:szCs w:val="24"/>
                <w:lang w:val="en"/>
              </w:rPr>
              <w:t>This website provides detailed reviews and recommendations for age-appropriate kids’ sites, online games, movies, apps, TV, books, and more. Free family guides and resources for educators are also provided. The website rates, educates, and advocates for kids, families, and schools.</w:t>
            </w:r>
          </w:p>
        </w:tc>
      </w:tr>
      <w:tr w:rsidR="009B2458" w:rsidTr="00561DB2">
        <w:tc>
          <w:tcPr>
            <w:tcW w:w="4675" w:type="dxa"/>
          </w:tcPr>
          <w:p w:rsidR="009B2458" w:rsidRDefault="009B2458" w:rsidP="00561DB2">
            <w:pPr>
              <w:rPr>
                <w:sz w:val="24"/>
                <w:szCs w:val="24"/>
              </w:rPr>
            </w:pPr>
            <w:r>
              <w:rPr>
                <w:sz w:val="24"/>
                <w:szCs w:val="24"/>
              </w:rPr>
              <w:t>Covenant Eyes</w:t>
            </w:r>
          </w:p>
          <w:p w:rsidR="009B2458" w:rsidRDefault="009B2458" w:rsidP="00561DB2">
            <w:pPr>
              <w:rPr>
                <w:sz w:val="24"/>
                <w:szCs w:val="24"/>
              </w:rPr>
            </w:pPr>
          </w:p>
          <w:p w:rsidR="009B2458" w:rsidRDefault="006A2F8D" w:rsidP="00561DB2">
            <w:pPr>
              <w:rPr>
                <w:sz w:val="24"/>
                <w:szCs w:val="24"/>
              </w:rPr>
            </w:pPr>
            <w:hyperlink r:id="rId7" w:history="1">
              <w:r w:rsidR="009B2458" w:rsidRPr="00247814">
                <w:rPr>
                  <w:rStyle w:val="Hyperlink"/>
                  <w:sz w:val="24"/>
                  <w:szCs w:val="24"/>
                </w:rPr>
                <w:t>www.covenanteyes.com</w:t>
              </w:r>
            </w:hyperlink>
          </w:p>
          <w:p w:rsidR="009B2458" w:rsidRDefault="009B2458" w:rsidP="00561DB2">
            <w:pPr>
              <w:rPr>
                <w:sz w:val="24"/>
                <w:szCs w:val="24"/>
              </w:rPr>
            </w:pPr>
          </w:p>
        </w:tc>
        <w:tc>
          <w:tcPr>
            <w:tcW w:w="4675" w:type="dxa"/>
          </w:tcPr>
          <w:p w:rsidR="009B2458" w:rsidRDefault="009B2458" w:rsidP="00755498">
            <w:pPr>
              <w:shd w:val="clear" w:color="auto" w:fill="FFFFFF"/>
              <w:spacing w:after="150" w:line="288" w:lineRule="atLeast"/>
              <w:rPr>
                <w:rFonts w:eastAsia="Times New Roman" w:cs="Arial"/>
                <w:color w:val="000000"/>
                <w:sz w:val="24"/>
                <w:szCs w:val="24"/>
                <w:lang w:val="en"/>
              </w:rPr>
            </w:pPr>
            <w:r>
              <w:rPr>
                <w:rFonts w:eastAsia="Times New Roman" w:cs="Arial"/>
                <w:color w:val="000000"/>
                <w:sz w:val="24"/>
                <w:szCs w:val="24"/>
                <w:lang w:val="en"/>
              </w:rPr>
              <w:t>Covenant Eyes provides services to educate and equip adults about the dangers of pornography and to help them prepare children for a world where it is easily accessible. Free online educational materials are available</w:t>
            </w:r>
            <w:r w:rsidR="00755498">
              <w:rPr>
                <w:rFonts w:eastAsia="Times New Roman" w:cs="Arial"/>
                <w:color w:val="000000"/>
                <w:sz w:val="24"/>
                <w:szCs w:val="24"/>
                <w:lang w:val="en"/>
              </w:rPr>
              <w:t xml:space="preserve">. </w:t>
            </w:r>
            <w:r w:rsidR="00883234">
              <w:rPr>
                <w:rFonts w:eastAsia="Times New Roman" w:cs="Arial"/>
                <w:color w:val="000000"/>
                <w:sz w:val="24"/>
                <w:szCs w:val="24"/>
                <w:lang w:val="en"/>
              </w:rPr>
              <w:t>Coven</w:t>
            </w:r>
            <w:r>
              <w:rPr>
                <w:rFonts w:eastAsia="Times New Roman" w:cs="Arial"/>
                <w:color w:val="000000"/>
                <w:sz w:val="24"/>
                <w:szCs w:val="24"/>
                <w:lang w:val="en"/>
              </w:rPr>
              <w:t xml:space="preserve">ant Eyes also provides </w:t>
            </w:r>
            <w:r>
              <w:rPr>
                <w:rFonts w:eastAsia="Times New Roman" w:cs="Arial"/>
                <w:color w:val="000000"/>
                <w:sz w:val="24"/>
                <w:szCs w:val="24"/>
                <w:lang w:val="en"/>
              </w:rPr>
              <w:lastRenderedPageBreak/>
              <w:t>software for purchase for internet accountability and filtering.</w:t>
            </w:r>
          </w:p>
        </w:tc>
      </w:tr>
      <w:tr w:rsidR="000F6B9E" w:rsidTr="00561DB2">
        <w:tc>
          <w:tcPr>
            <w:tcW w:w="4675" w:type="dxa"/>
          </w:tcPr>
          <w:p w:rsidR="000F6B9E" w:rsidRDefault="000F6B9E" w:rsidP="00561DB2">
            <w:pPr>
              <w:rPr>
                <w:sz w:val="24"/>
                <w:szCs w:val="24"/>
              </w:rPr>
            </w:pPr>
            <w:r>
              <w:rPr>
                <w:sz w:val="24"/>
                <w:szCs w:val="24"/>
              </w:rPr>
              <w:lastRenderedPageBreak/>
              <w:t>Crimes Against Children Research Center</w:t>
            </w:r>
          </w:p>
          <w:p w:rsidR="000F6B9E" w:rsidRDefault="000F6B9E" w:rsidP="00561DB2">
            <w:pPr>
              <w:rPr>
                <w:sz w:val="24"/>
                <w:szCs w:val="24"/>
              </w:rPr>
            </w:pPr>
          </w:p>
          <w:p w:rsidR="000F6B9E" w:rsidRDefault="006A2F8D" w:rsidP="00561DB2">
            <w:pPr>
              <w:rPr>
                <w:sz w:val="24"/>
                <w:szCs w:val="24"/>
              </w:rPr>
            </w:pPr>
            <w:hyperlink r:id="rId8" w:history="1">
              <w:r w:rsidR="000F6B9E" w:rsidRPr="00DA4C2B">
                <w:rPr>
                  <w:rStyle w:val="Hyperlink"/>
                  <w:sz w:val="24"/>
                  <w:szCs w:val="24"/>
                </w:rPr>
                <w:t>www.unh.edu/ccrc</w:t>
              </w:r>
            </w:hyperlink>
          </w:p>
          <w:p w:rsidR="000F6B9E" w:rsidRDefault="000F6B9E" w:rsidP="00561DB2">
            <w:pPr>
              <w:rPr>
                <w:sz w:val="24"/>
                <w:szCs w:val="24"/>
              </w:rPr>
            </w:pPr>
          </w:p>
        </w:tc>
        <w:tc>
          <w:tcPr>
            <w:tcW w:w="4675" w:type="dxa"/>
          </w:tcPr>
          <w:p w:rsidR="000F6B9E" w:rsidRPr="00407FFA" w:rsidRDefault="000F6B9E" w:rsidP="00561DB2">
            <w:pPr>
              <w:shd w:val="clear" w:color="auto" w:fill="FFFFFF"/>
              <w:spacing w:after="150" w:line="288" w:lineRule="atLeast"/>
              <w:rPr>
                <w:rFonts w:eastAsia="Times New Roman" w:cs="Arial"/>
                <w:color w:val="000000"/>
                <w:sz w:val="24"/>
                <w:szCs w:val="24"/>
                <w:lang w:val="en"/>
              </w:rPr>
            </w:pPr>
            <w:r>
              <w:rPr>
                <w:rFonts w:eastAsia="Times New Roman" w:cs="Arial"/>
                <w:color w:val="000000"/>
                <w:sz w:val="24"/>
                <w:szCs w:val="24"/>
                <w:lang w:val="en"/>
              </w:rPr>
              <w:t>The CCRC combats crimes against children by providing high quality research and statistics to the public on topics such as child abductio</w:t>
            </w:r>
            <w:r w:rsidR="00755498">
              <w:rPr>
                <w:rFonts w:eastAsia="Times New Roman" w:cs="Arial"/>
                <w:color w:val="000000"/>
                <w:sz w:val="24"/>
                <w:szCs w:val="24"/>
                <w:lang w:val="en"/>
              </w:rPr>
              <w:t>n, homicide, rape, assault, physical and se</w:t>
            </w:r>
            <w:r w:rsidR="000C4DCF">
              <w:rPr>
                <w:rFonts w:eastAsia="Times New Roman" w:cs="Arial"/>
                <w:color w:val="000000"/>
                <w:sz w:val="24"/>
                <w:szCs w:val="24"/>
                <w:lang w:val="en"/>
              </w:rPr>
              <w:t>xual abuse, as well as their impact.</w:t>
            </w:r>
          </w:p>
        </w:tc>
      </w:tr>
      <w:tr w:rsidR="00EE7BC3" w:rsidTr="00561DB2">
        <w:tc>
          <w:tcPr>
            <w:tcW w:w="4675" w:type="dxa"/>
          </w:tcPr>
          <w:p w:rsidR="00EE7BC3" w:rsidRDefault="00EE7BC3" w:rsidP="00561DB2">
            <w:pPr>
              <w:rPr>
                <w:sz w:val="24"/>
                <w:szCs w:val="24"/>
              </w:rPr>
            </w:pPr>
            <w:r>
              <w:rPr>
                <w:sz w:val="24"/>
                <w:szCs w:val="24"/>
              </w:rPr>
              <w:t>Cyberbull</w:t>
            </w:r>
            <w:r w:rsidR="00130EFC">
              <w:rPr>
                <w:sz w:val="24"/>
                <w:szCs w:val="24"/>
              </w:rPr>
              <w:t>y</w:t>
            </w:r>
            <w:r>
              <w:rPr>
                <w:sz w:val="24"/>
                <w:szCs w:val="24"/>
              </w:rPr>
              <w:t>ing Research Center</w:t>
            </w:r>
          </w:p>
          <w:p w:rsidR="00EE7BC3" w:rsidRDefault="00EE7BC3" w:rsidP="00561DB2">
            <w:pPr>
              <w:rPr>
                <w:sz w:val="24"/>
                <w:szCs w:val="24"/>
              </w:rPr>
            </w:pPr>
          </w:p>
          <w:p w:rsidR="00EE7BC3" w:rsidRDefault="006A2F8D" w:rsidP="00561DB2">
            <w:pPr>
              <w:rPr>
                <w:sz w:val="24"/>
                <w:szCs w:val="24"/>
              </w:rPr>
            </w:pPr>
            <w:hyperlink r:id="rId9" w:history="1">
              <w:r w:rsidR="00EE7BC3" w:rsidRPr="00126BED">
                <w:rPr>
                  <w:rStyle w:val="Hyperlink"/>
                  <w:sz w:val="24"/>
                  <w:szCs w:val="24"/>
                </w:rPr>
                <w:t>http://cyberbullying.org</w:t>
              </w:r>
            </w:hyperlink>
          </w:p>
          <w:p w:rsidR="00EE7BC3" w:rsidRDefault="00EE7BC3" w:rsidP="00561DB2">
            <w:pPr>
              <w:rPr>
                <w:sz w:val="24"/>
                <w:szCs w:val="24"/>
              </w:rPr>
            </w:pPr>
          </w:p>
        </w:tc>
        <w:tc>
          <w:tcPr>
            <w:tcW w:w="4675" w:type="dxa"/>
          </w:tcPr>
          <w:p w:rsidR="00AF38AD" w:rsidRPr="00407FFA" w:rsidRDefault="00EE7BC3" w:rsidP="00561DB2">
            <w:pPr>
              <w:shd w:val="clear" w:color="auto" w:fill="FFFFFF"/>
              <w:spacing w:after="150" w:line="288" w:lineRule="atLeast"/>
              <w:rPr>
                <w:rFonts w:eastAsia="Times New Roman" w:cs="Arial"/>
                <w:color w:val="000000"/>
                <w:sz w:val="24"/>
                <w:szCs w:val="24"/>
                <w:lang w:val="en"/>
              </w:rPr>
            </w:pPr>
            <w:r w:rsidRPr="00407FFA">
              <w:rPr>
                <w:rFonts w:eastAsia="Times New Roman" w:cs="Arial"/>
                <w:color w:val="000000"/>
                <w:sz w:val="24"/>
                <w:szCs w:val="24"/>
                <w:lang w:val="en"/>
              </w:rPr>
              <w:t>The Cyberbullying Research Center</w:t>
            </w:r>
            <w:r w:rsidR="00AF38AD" w:rsidRPr="00407FFA">
              <w:rPr>
                <w:rFonts w:eastAsia="Times New Roman" w:cs="Arial"/>
                <w:color w:val="000000"/>
                <w:sz w:val="24"/>
                <w:szCs w:val="24"/>
                <w:lang w:val="en"/>
              </w:rPr>
              <w:t xml:space="preserve"> provides information about the nature, extent, causes, and consequences of cyberbullying among adolescents. The website serves as a clearinghouse of information for parents, educators, and other adults working with youth. Resources are included to help prevent and respond to cyberbullying incidents.</w:t>
            </w:r>
          </w:p>
        </w:tc>
      </w:tr>
      <w:tr w:rsidR="001D3C62" w:rsidTr="00561DB2">
        <w:tc>
          <w:tcPr>
            <w:tcW w:w="4675" w:type="dxa"/>
          </w:tcPr>
          <w:p w:rsidR="001D3C62" w:rsidRDefault="00DD6292" w:rsidP="00561DB2">
            <w:pPr>
              <w:rPr>
                <w:sz w:val="24"/>
                <w:szCs w:val="24"/>
              </w:rPr>
            </w:pPr>
            <w:r>
              <w:rPr>
                <w:sz w:val="24"/>
                <w:szCs w:val="24"/>
              </w:rPr>
              <w:t>Just Ask to End Human Trafficking</w:t>
            </w:r>
          </w:p>
          <w:p w:rsidR="001D3C62" w:rsidRDefault="001D3C62" w:rsidP="00561DB2">
            <w:pPr>
              <w:rPr>
                <w:sz w:val="24"/>
                <w:szCs w:val="24"/>
              </w:rPr>
            </w:pPr>
          </w:p>
          <w:p w:rsidR="001D3C62" w:rsidRDefault="0059140B" w:rsidP="0059140B">
            <w:pPr>
              <w:rPr>
                <w:sz w:val="24"/>
                <w:szCs w:val="24"/>
              </w:rPr>
            </w:pPr>
            <w:hyperlink r:id="rId10" w:history="1">
              <w:r w:rsidRPr="0060330C">
                <w:rPr>
                  <w:rStyle w:val="Hyperlink"/>
                  <w:sz w:val="24"/>
                  <w:szCs w:val="24"/>
                </w:rPr>
                <w:t>https://justaskprevention.org</w:t>
              </w:r>
            </w:hyperlink>
          </w:p>
          <w:p w:rsidR="0059140B" w:rsidRDefault="0059140B" w:rsidP="0059140B">
            <w:pPr>
              <w:rPr>
                <w:sz w:val="24"/>
                <w:szCs w:val="24"/>
              </w:rPr>
            </w:pPr>
          </w:p>
        </w:tc>
        <w:tc>
          <w:tcPr>
            <w:tcW w:w="4675" w:type="dxa"/>
          </w:tcPr>
          <w:p w:rsidR="001D3C62" w:rsidRDefault="00DD6292" w:rsidP="00DD6292">
            <w:pPr>
              <w:shd w:val="clear" w:color="auto" w:fill="FFFFFF"/>
              <w:spacing w:after="150" w:line="288" w:lineRule="atLeast"/>
              <w:rPr>
                <w:rFonts w:ascii="Calibri" w:hAnsi="Calibri" w:cs="Arial"/>
                <w:sz w:val="24"/>
                <w:szCs w:val="24"/>
              </w:rPr>
            </w:pPr>
            <w:r>
              <w:rPr>
                <w:rFonts w:ascii="Calibri" w:hAnsi="Calibri" w:cs="Arial"/>
                <w:sz w:val="24"/>
                <w:szCs w:val="24"/>
              </w:rPr>
              <w:t>Just Ask to End Human Trafficking works to educate youth and adults about the signs of human trafficking to keep teenagers safe.</w:t>
            </w:r>
          </w:p>
        </w:tc>
      </w:tr>
      <w:tr w:rsidR="006D2054" w:rsidTr="00561DB2">
        <w:tc>
          <w:tcPr>
            <w:tcW w:w="4675" w:type="dxa"/>
          </w:tcPr>
          <w:p w:rsidR="006D2054" w:rsidRDefault="006D2054" w:rsidP="00561DB2">
            <w:pPr>
              <w:rPr>
                <w:sz w:val="24"/>
                <w:szCs w:val="24"/>
              </w:rPr>
            </w:pPr>
            <w:proofErr w:type="spellStart"/>
            <w:r>
              <w:rPr>
                <w:sz w:val="24"/>
                <w:szCs w:val="24"/>
              </w:rPr>
              <w:t>KidSmartz</w:t>
            </w:r>
            <w:proofErr w:type="spellEnd"/>
          </w:p>
          <w:p w:rsidR="006D2054" w:rsidRDefault="006D2054" w:rsidP="00561DB2">
            <w:pPr>
              <w:rPr>
                <w:sz w:val="24"/>
                <w:szCs w:val="24"/>
              </w:rPr>
            </w:pPr>
          </w:p>
          <w:p w:rsidR="006D2054" w:rsidRDefault="006D2054" w:rsidP="00561DB2">
            <w:pPr>
              <w:rPr>
                <w:sz w:val="24"/>
                <w:szCs w:val="24"/>
              </w:rPr>
            </w:pPr>
            <w:hyperlink r:id="rId11" w:history="1">
              <w:r w:rsidRPr="0060330C">
                <w:rPr>
                  <w:rStyle w:val="Hyperlink"/>
                  <w:sz w:val="24"/>
                  <w:szCs w:val="24"/>
                </w:rPr>
                <w:t>www.kidsma</w:t>
              </w:r>
              <w:r w:rsidRPr="0060330C">
                <w:rPr>
                  <w:rStyle w:val="Hyperlink"/>
                  <w:sz w:val="24"/>
                  <w:szCs w:val="24"/>
                </w:rPr>
                <w:t>r</w:t>
              </w:r>
              <w:r w:rsidRPr="0060330C">
                <w:rPr>
                  <w:rStyle w:val="Hyperlink"/>
                  <w:sz w:val="24"/>
                  <w:szCs w:val="24"/>
                </w:rPr>
                <w:t>tz.org</w:t>
              </w:r>
            </w:hyperlink>
          </w:p>
          <w:p w:rsidR="006D2054" w:rsidRDefault="006D2054" w:rsidP="00561DB2">
            <w:pPr>
              <w:rPr>
                <w:sz w:val="24"/>
                <w:szCs w:val="24"/>
              </w:rPr>
            </w:pPr>
          </w:p>
          <w:p w:rsidR="006D2054" w:rsidRDefault="006D2054" w:rsidP="00561DB2">
            <w:pPr>
              <w:rPr>
                <w:sz w:val="24"/>
                <w:szCs w:val="24"/>
              </w:rPr>
            </w:pPr>
          </w:p>
          <w:p w:rsidR="006D2054" w:rsidRDefault="006D2054" w:rsidP="00561DB2">
            <w:pPr>
              <w:rPr>
                <w:sz w:val="24"/>
                <w:szCs w:val="24"/>
              </w:rPr>
            </w:pPr>
          </w:p>
        </w:tc>
        <w:tc>
          <w:tcPr>
            <w:tcW w:w="4675" w:type="dxa"/>
          </w:tcPr>
          <w:p w:rsidR="006D2054" w:rsidRDefault="006D2054" w:rsidP="00DD6292">
            <w:pPr>
              <w:shd w:val="clear" w:color="auto" w:fill="FFFFFF"/>
              <w:spacing w:after="150" w:line="288" w:lineRule="atLeast"/>
              <w:rPr>
                <w:rFonts w:ascii="Calibri" w:hAnsi="Calibri" w:cs="Arial"/>
                <w:sz w:val="24"/>
                <w:szCs w:val="24"/>
              </w:rPr>
            </w:pPr>
            <w:proofErr w:type="spellStart"/>
            <w:r>
              <w:rPr>
                <w:rFonts w:ascii="Calibri" w:hAnsi="Calibri" w:cs="Arial"/>
                <w:sz w:val="24"/>
                <w:szCs w:val="24"/>
              </w:rPr>
              <w:t>KidSmartz</w:t>
            </w:r>
            <w:proofErr w:type="spellEnd"/>
            <w:r>
              <w:rPr>
                <w:rFonts w:ascii="Calibri" w:hAnsi="Calibri" w:cs="Arial"/>
                <w:sz w:val="24"/>
                <w:szCs w:val="24"/>
              </w:rPr>
              <w:t xml:space="preserve"> is a child safety program that educates families about preventing abduction and empowers kids in grades K-5 to practice safer behaviors. Resources are provided to help parents, caregivers, and teachers. Tips, printable activities, quizzes, articles, music, videos, etc. are provided. </w:t>
            </w:r>
            <w:proofErr w:type="spellStart"/>
            <w:r>
              <w:rPr>
                <w:rFonts w:ascii="Calibri" w:hAnsi="Calibri" w:cs="Arial"/>
                <w:sz w:val="24"/>
                <w:szCs w:val="24"/>
              </w:rPr>
              <w:t>KidSmartz</w:t>
            </w:r>
            <w:proofErr w:type="spellEnd"/>
            <w:r>
              <w:rPr>
                <w:rFonts w:ascii="Calibri" w:hAnsi="Calibri" w:cs="Arial"/>
                <w:sz w:val="24"/>
                <w:szCs w:val="24"/>
              </w:rPr>
              <w:t xml:space="preserve"> is created by experts at the National Center for Missing and Exploited Children in partnership with Honeywell.</w:t>
            </w:r>
          </w:p>
        </w:tc>
      </w:tr>
      <w:tr w:rsidR="0036088B" w:rsidTr="00561DB2">
        <w:tc>
          <w:tcPr>
            <w:tcW w:w="4675" w:type="dxa"/>
          </w:tcPr>
          <w:p w:rsidR="0036088B" w:rsidRDefault="0036088B" w:rsidP="00561DB2">
            <w:pPr>
              <w:rPr>
                <w:sz w:val="24"/>
                <w:szCs w:val="24"/>
              </w:rPr>
            </w:pPr>
            <w:r>
              <w:rPr>
                <w:sz w:val="24"/>
                <w:szCs w:val="24"/>
              </w:rPr>
              <w:t>Metropolitan Organization to Counter Sexual Assault (MOCSA)</w:t>
            </w:r>
          </w:p>
          <w:p w:rsidR="0036088B" w:rsidRDefault="0036088B" w:rsidP="00561DB2">
            <w:pPr>
              <w:rPr>
                <w:sz w:val="24"/>
                <w:szCs w:val="24"/>
              </w:rPr>
            </w:pPr>
          </w:p>
          <w:p w:rsidR="0036088B" w:rsidRDefault="006A2F8D" w:rsidP="00561DB2">
            <w:pPr>
              <w:rPr>
                <w:sz w:val="24"/>
                <w:szCs w:val="24"/>
              </w:rPr>
            </w:pPr>
            <w:hyperlink r:id="rId12" w:history="1">
              <w:r w:rsidR="0036088B" w:rsidRPr="00126BED">
                <w:rPr>
                  <w:rStyle w:val="Hyperlink"/>
                  <w:sz w:val="24"/>
                  <w:szCs w:val="24"/>
                </w:rPr>
                <w:t>www.mocsa.org</w:t>
              </w:r>
            </w:hyperlink>
          </w:p>
          <w:p w:rsidR="0036088B" w:rsidRDefault="0036088B" w:rsidP="00561DB2">
            <w:pPr>
              <w:rPr>
                <w:sz w:val="24"/>
                <w:szCs w:val="24"/>
              </w:rPr>
            </w:pPr>
          </w:p>
        </w:tc>
        <w:tc>
          <w:tcPr>
            <w:tcW w:w="4675" w:type="dxa"/>
          </w:tcPr>
          <w:p w:rsidR="0036088B" w:rsidRPr="00407FFA" w:rsidRDefault="00E12502" w:rsidP="00E12502">
            <w:pPr>
              <w:shd w:val="clear" w:color="auto" w:fill="FFFFFF"/>
              <w:spacing w:after="150" w:line="288" w:lineRule="atLeast"/>
              <w:rPr>
                <w:rFonts w:ascii="Calibri" w:hAnsi="Calibri" w:cs="Arial"/>
                <w:sz w:val="24"/>
                <w:szCs w:val="24"/>
              </w:rPr>
            </w:pPr>
            <w:r>
              <w:rPr>
                <w:rFonts w:ascii="Calibri" w:hAnsi="Calibri" w:cs="Arial"/>
                <w:sz w:val="24"/>
                <w:szCs w:val="24"/>
              </w:rPr>
              <w:t>MOCSA exists to improve the lives of those impacted by sexual abuse and assault and prevent sexual violence. Education, advocacy, and counseling services are available. Educational services include presentations, programs, and professional training for children, teens, and adults. Some of the topics available for youth include sexual harassment, cyberbullying, sexting, sexual assault, dating violence, sexual exploitation, and gender stereotypes.</w:t>
            </w:r>
          </w:p>
        </w:tc>
      </w:tr>
      <w:tr w:rsidR="003539FE" w:rsidTr="00561DB2">
        <w:tc>
          <w:tcPr>
            <w:tcW w:w="4675" w:type="dxa"/>
          </w:tcPr>
          <w:p w:rsidR="003539FE" w:rsidRDefault="003539FE" w:rsidP="00561DB2">
            <w:pPr>
              <w:rPr>
                <w:sz w:val="24"/>
                <w:szCs w:val="24"/>
              </w:rPr>
            </w:pPr>
            <w:r>
              <w:rPr>
                <w:sz w:val="24"/>
                <w:szCs w:val="24"/>
              </w:rPr>
              <w:lastRenderedPageBreak/>
              <w:t xml:space="preserve">Missouri </w:t>
            </w:r>
            <w:proofErr w:type="spellStart"/>
            <w:r>
              <w:rPr>
                <w:sz w:val="24"/>
                <w:szCs w:val="24"/>
              </w:rPr>
              <w:t>KidsFirst</w:t>
            </w:r>
            <w:proofErr w:type="spellEnd"/>
          </w:p>
          <w:p w:rsidR="003539FE" w:rsidRDefault="003539FE" w:rsidP="00561DB2">
            <w:pPr>
              <w:rPr>
                <w:sz w:val="24"/>
                <w:szCs w:val="24"/>
              </w:rPr>
            </w:pPr>
          </w:p>
          <w:p w:rsidR="003539FE" w:rsidRDefault="006A2F8D" w:rsidP="00561DB2">
            <w:pPr>
              <w:rPr>
                <w:sz w:val="24"/>
                <w:szCs w:val="24"/>
              </w:rPr>
            </w:pPr>
            <w:hyperlink r:id="rId13" w:history="1">
              <w:r w:rsidR="003539FE" w:rsidRPr="00476A72">
                <w:rPr>
                  <w:rStyle w:val="Hyperlink"/>
                  <w:sz w:val="24"/>
                  <w:szCs w:val="24"/>
                </w:rPr>
                <w:t>www.missourikidsfirst.org</w:t>
              </w:r>
            </w:hyperlink>
          </w:p>
          <w:p w:rsidR="003539FE" w:rsidRDefault="003539FE" w:rsidP="00561DB2">
            <w:pPr>
              <w:rPr>
                <w:sz w:val="24"/>
                <w:szCs w:val="24"/>
              </w:rPr>
            </w:pPr>
          </w:p>
        </w:tc>
        <w:tc>
          <w:tcPr>
            <w:tcW w:w="4675" w:type="dxa"/>
          </w:tcPr>
          <w:p w:rsidR="003539FE" w:rsidRDefault="003539FE" w:rsidP="003539FE">
            <w:pPr>
              <w:shd w:val="clear" w:color="auto" w:fill="FFFFFF"/>
              <w:spacing w:after="150" w:line="288" w:lineRule="atLeast"/>
              <w:rPr>
                <w:rFonts w:ascii="Calibri" w:hAnsi="Calibri" w:cs="Arial"/>
                <w:sz w:val="24"/>
                <w:szCs w:val="24"/>
              </w:rPr>
            </w:pPr>
            <w:r>
              <w:rPr>
                <w:rFonts w:ascii="Calibri" w:hAnsi="Calibri" w:cs="Arial"/>
                <w:sz w:val="24"/>
                <w:szCs w:val="24"/>
              </w:rPr>
              <w:t xml:space="preserve">Missouri </w:t>
            </w:r>
            <w:proofErr w:type="spellStart"/>
            <w:r>
              <w:rPr>
                <w:rFonts w:ascii="Calibri" w:hAnsi="Calibri" w:cs="Arial"/>
                <w:sz w:val="24"/>
                <w:szCs w:val="24"/>
              </w:rPr>
              <w:t>KidsFirst</w:t>
            </w:r>
            <w:proofErr w:type="spellEnd"/>
            <w:r>
              <w:rPr>
                <w:rFonts w:ascii="Calibri" w:hAnsi="Calibri" w:cs="Arial"/>
                <w:sz w:val="24"/>
                <w:szCs w:val="24"/>
              </w:rPr>
              <w:t xml:space="preserve"> coordinates with the Child Advocacy Centers across Missouri. Its mission includes child abuse prevention and it is the Missouri state chapter of Prevent Child Abuse America. A 3-hour online training for mandated reporters is available on their website.</w:t>
            </w:r>
          </w:p>
        </w:tc>
      </w:tr>
      <w:tr w:rsidR="00310953" w:rsidTr="00561DB2">
        <w:tc>
          <w:tcPr>
            <w:tcW w:w="4675" w:type="dxa"/>
          </w:tcPr>
          <w:p w:rsidR="00310953" w:rsidRDefault="00310953" w:rsidP="00561DB2">
            <w:pPr>
              <w:rPr>
                <w:sz w:val="24"/>
                <w:szCs w:val="24"/>
              </w:rPr>
            </w:pPr>
            <w:r>
              <w:rPr>
                <w:sz w:val="24"/>
                <w:szCs w:val="24"/>
              </w:rPr>
              <w:t>National Center for Missing and Exploited Children</w:t>
            </w:r>
          </w:p>
          <w:p w:rsidR="00310953" w:rsidRDefault="00310953" w:rsidP="00561DB2">
            <w:pPr>
              <w:rPr>
                <w:sz w:val="24"/>
                <w:szCs w:val="24"/>
              </w:rPr>
            </w:pPr>
          </w:p>
          <w:p w:rsidR="00310953" w:rsidRDefault="009A5CE0" w:rsidP="009A5CE0">
            <w:pPr>
              <w:rPr>
                <w:sz w:val="24"/>
                <w:szCs w:val="24"/>
              </w:rPr>
            </w:pPr>
            <w:hyperlink r:id="rId14" w:history="1">
              <w:r w:rsidRPr="0060330C">
                <w:rPr>
                  <w:rStyle w:val="Hyperlink"/>
                  <w:sz w:val="24"/>
                  <w:szCs w:val="24"/>
                </w:rPr>
                <w:t>www.missingkids.com/</w:t>
              </w:r>
            </w:hyperlink>
          </w:p>
          <w:p w:rsidR="009A5CE0" w:rsidRDefault="009A5CE0" w:rsidP="009A5CE0">
            <w:pPr>
              <w:rPr>
                <w:sz w:val="24"/>
                <w:szCs w:val="24"/>
              </w:rPr>
            </w:pPr>
          </w:p>
        </w:tc>
        <w:tc>
          <w:tcPr>
            <w:tcW w:w="4675" w:type="dxa"/>
          </w:tcPr>
          <w:p w:rsidR="00310953" w:rsidRDefault="00310953" w:rsidP="00310953">
            <w:pPr>
              <w:shd w:val="clear" w:color="auto" w:fill="FFFFFF"/>
              <w:spacing w:after="150" w:line="288" w:lineRule="atLeast"/>
              <w:rPr>
                <w:rFonts w:ascii="Calibri" w:hAnsi="Calibri" w:cs="Arial"/>
                <w:sz w:val="24"/>
                <w:szCs w:val="24"/>
              </w:rPr>
            </w:pPr>
            <w:r>
              <w:rPr>
                <w:rFonts w:ascii="Calibri" w:hAnsi="Calibri" w:cs="Arial"/>
                <w:sz w:val="24"/>
                <w:szCs w:val="24"/>
              </w:rPr>
              <w:t xml:space="preserve">National resources on missing children, child sexual exploitation, child safety and prevention are available. Many free downloadable materials and publications are provided. This Center supports training called </w:t>
            </w:r>
            <w:proofErr w:type="spellStart"/>
            <w:r>
              <w:rPr>
                <w:rFonts w:ascii="Calibri" w:hAnsi="Calibri" w:cs="Arial"/>
                <w:sz w:val="24"/>
                <w:szCs w:val="24"/>
              </w:rPr>
              <w:t>NetSmartz</w:t>
            </w:r>
            <w:proofErr w:type="spellEnd"/>
            <w:r>
              <w:rPr>
                <w:rFonts w:ascii="Calibri" w:hAnsi="Calibri" w:cs="Arial"/>
                <w:sz w:val="24"/>
                <w:szCs w:val="24"/>
              </w:rPr>
              <w:t xml:space="preserve">, </w:t>
            </w:r>
            <w:proofErr w:type="spellStart"/>
            <w:r>
              <w:rPr>
                <w:rFonts w:ascii="Calibri" w:hAnsi="Calibri" w:cs="Arial"/>
                <w:sz w:val="24"/>
                <w:szCs w:val="24"/>
              </w:rPr>
              <w:t>KidSmartz</w:t>
            </w:r>
            <w:proofErr w:type="spellEnd"/>
            <w:r>
              <w:rPr>
                <w:rFonts w:ascii="Calibri" w:hAnsi="Calibri" w:cs="Arial"/>
                <w:sz w:val="24"/>
                <w:szCs w:val="24"/>
              </w:rPr>
              <w:t xml:space="preserve">, and provides child ID kits as well. </w:t>
            </w:r>
            <w:r w:rsidR="009A5CE0">
              <w:rPr>
                <w:rFonts w:ascii="Calibri" w:hAnsi="Calibri" w:cs="Arial"/>
                <w:sz w:val="24"/>
                <w:szCs w:val="24"/>
              </w:rPr>
              <w:t xml:space="preserve">The National Center also operates </w:t>
            </w:r>
            <w:proofErr w:type="spellStart"/>
            <w:r w:rsidR="009A5CE0">
              <w:rPr>
                <w:rFonts w:ascii="Calibri" w:hAnsi="Calibri" w:cs="Arial"/>
                <w:sz w:val="24"/>
                <w:szCs w:val="24"/>
              </w:rPr>
              <w:t>CyberTipline</w:t>
            </w:r>
            <w:proofErr w:type="spellEnd"/>
            <w:r w:rsidR="009A5CE0">
              <w:rPr>
                <w:rFonts w:ascii="Calibri" w:hAnsi="Calibri" w:cs="Arial"/>
                <w:sz w:val="24"/>
                <w:szCs w:val="24"/>
              </w:rPr>
              <w:t>® which is a mechanism for reporting child pornography, child sex trafficking, and other forms of child sexual exploitation.</w:t>
            </w:r>
          </w:p>
        </w:tc>
      </w:tr>
      <w:tr w:rsidR="00E46FF5" w:rsidTr="00561DB2">
        <w:tc>
          <w:tcPr>
            <w:tcW w:w="4675" w:type="dxa"/>
          </w:tcPr>
          <w:p w:rsidR="00E46FF5" w:rsidRDefault="00CE0309" w:rsidP="00561DB2">
            <w:pPr>
              <w:rPr>
                <w:sz w:val="24"/>
                <w:szCs w:val="24"/>
              </w:rPr>
            </w:pPr>
            <w:r>
              <w:rPr>
                <w:sz w:val="24"/>
                <w:szCs w:val="24"/>
              </w:rPr>
              <w:t>National Crime Prevention Council</w:t>
            </w:r>
          </w:p>
          <w:p w:rsidR="00CE0309" w:rsidRDefault="00CE0309" w:rsidP="00561DB2">
            <w:pPr>
              <w:rPr>
                <w:sz w:val="24"/>
                <w:szCs w:val="24"/>
              </w:rPr>
            </w:pPr>
          </w:p>
          <w:p w:rsidR="00CE0309" w:rsidRDefault="006A2F8D" w:rsidP="00561DB2">
            <w:pPr>
              <w:rPr>
                <w:sz w:val="24"/>
                <w:szCs w:val="24"/>
              </w:rPr>
            </w:pPr>
            <w:hyperlink r:id="rId15" w:history="1">
              <w:r w:rsidR="00CE0309" w:rsidRPr="000257C0">
                <w:rPr>
                  <w:rStyle w:val="Hyperlink"/>
                  <w:sz w:val="24"/>
                  <w:szCs w:val="24"/>
                </w:rPr>
                <w:t>www.ncpc.org</w:t>
              </w:r>
            </w:hyperlink>
          </w:p>
          <w:p w:rsidR="00CE0309" w:rsidRDefault="00CE0309" w:rsidP="00561DB2">
            <w:pPr>
              <w:rPr>
                <w:sz w:val="24"/>
                <w:szCs w:val="24"/>
              </w:rPr>
            </w:pPr>
          </w:p>
        </w:tc>
        <w:tc>
          <w:tcPr>
            <w:tcW w:w="4675" w:type="dxa"/>
          </w:tcPr>
          <w:p w:rsidR="00863107" w:rsidRPr="00407FFA" w:rsidRDefault="00D720D1" w:rsidP="00561DB2">
            <w:pPr>
              <w:shd w:val="clear" w:color="auto" w:fill="FFFFFF"/>
              <w:spacing w:after="150" w:line="288" w:lineRule="atLeast"/>
              <w:rPr>
                <w:rFonts w:ascii="Calibri" w:hAnsi="Calibri" w:cs="Arial"/>
                <w:sz w:val="24"/>
                <w:szCs w:val="24"/>
              </w:rPr>
            </w:pPr>
            <w:r>
              <w:rPr>
                <w:rFonts w:ascii="Calibri" w:hAnsi="Calibri" w:cs="Arial"/>
                <w:sz w:val="24"/>
                <w:szCs w:val="24"/>
              </w:rPr>
              <w:t xml:space="preserve">The National Crime Prevention Council’s website provides publications and many free downloadable resources for adults and youth. Some of the many topics addressed include cyberbullying, </w:t>
            </w:r>
            <w:r w:rsidR="00CB5A24">
              <w:rPr>
                <w:rFonts w:ascii="Calibri" w:hAnsi="Calibri" w:cs="Arial"/>
                <w:sz w:val="24"/>
                <w:szCs w:val="24"/>
              </w:rPr>
              <w:t>bullying, home and neighborhood safety, intellectual property theft, safe firearms storage, etc.</w:t>
            </w:r>
            <w:r>
              <w:rPr>
                <w:rFonts w:ascii="Calibri" w:hAnsi="Calibri" w:cs="Arial"/>
                <w:sz w:val="24"/>
                <w:szCs w:val="24"/>
              </w:rPr>
              <w:t xml:space="preserve"> Younger audiences may enjoy the use of the </w:t>
            </w:r>
            <w:proofErr w:type="spellStart"/>
            <w:r>
              <w:rPr>
                <w:rFonts w:ascii="Calibri" w:hAnsi="Calibri" w:cs="Arial"/>
                <w:sz w:val="24"/>
                <w:szCs w:val="24"/>
              </w:rPr>
              <w:t>McGruff</w:t>
            </w:r>
            <w:proofErr w:type="spellEnd"/>
            <w:r>
              <w:rPr>
                <w:rFonts w:ascii="Calibri" w:hAnsi="Calibri" w:cs="Arial"/>
                <w:sz w:val="24"/>
                <w:szCs w:val="24"/>
              </w:rPr>
              <w:t xml:space="preserve"> the Crime Dog materials.</w:t>
            </w:r>
          </w:p>
        </w:tc>
      </w:tr>
      <w:tr w:rsidR="00407FFA" w:rsidTr="00561DB2">
        <w:tc>
          <w:tcPr>
            <w:tcW w:w="4675" w:type="dxa"/>
          </w:tcPr>
          <w:p w:rsidR="00407FFA" w:rsidRDefault="00407FFA" w:rsidP="00561DB2">
            <w:pPr>
              <w:rPr>
                <w:sz w:val="24"/>
                <w:szCs w:val="24"/>
              </w:rPr>
            </w:pPr>
            <w:r>
              <w:rPr>
                <w:sz w:val="24"/>
                <w:szCs w:val="24"/>
              </w:rPr>
              <w:t>National Educators to Stop Trafficking</w:t>
            </w:r>
          </w:p>
          <w:p w:rsidR="00407FFA" w:rsidRDefault="00407FFA" w:rsidP="00561DB2">
            <w:pPr>
              <w:rPr>
                <w:sz w:val="24"/>
                <w:szCs w:val="24"/>
              </w:rPr>
            </w:pPr>
          </w:p>
          <w:p w:rsidR="00407FFA" w:rsidRDefault="006A2F8D" w:rsidP="00561DB2">
            <w:pPr>
              <w:rPr>
                <w:sz w:val="24"/>
                <w:szCs w:val="24"/>
              </w:rPr>
            </w:pPr>
            <w:hyperlink r:id="rId16" w:history="1">
              <w:r w:rsidR="00407FFA" w:rsidRPr="00126BED">
                <w:rPr>
                  <w:rStyle w:val="Hyperlink"/>
                  <w:sz w:val="24"/>
                  <w:szCs w:val="24"/>
                </w:rPr>
                <w:t>http://nesteducators.org</w:t>
              </w:r>
            </w:hyperlink>
          </w:p>
          <w:p w:rsidR="00407FFA" w:rsidRDefault="00407FFA" w:rsidP="00561DB2">
            <w:pPr>
              <w:rPr>
                <w:sz w:val="24"/>
                <w:szCs w:val="24"/>
              </w:rPr>
            </w:pPr>
          </w:p>
        </w:tc>
        <w:tc>
          <w:tcPr>
            <w:tcW w:w="4675" w:type="dxa"/>
          </w:tcPr>
          <w:p w:rsidR="00407FFA" w:rsidRPr="00407FFA" w:rsidRDefault="00407FFA" w:rsidP="00561DB2">
            <w:pPr>
              <w:shd w:val="clear" w:color="auto" w:fill="FFFFFF"/>
              <w:spacing w:after="150" w:line="288" w:lineRule="atLeast"/>
              <w:rPr>
                <w:rFonts w:ascii="Calibri" w:eastAsia="Times New Roman" w:hAnsi="Calibri" w:cs="Arial"/>
                <w:color w:val="000000"/>
                <w:sz w:val="24"/>
                <w:szCs w:val="24"/>
                <w:lang w:val="en"/>
              </w:rPr>
            </w:pPr>
            <w:r w:rsidRPr="00407FFA">
              <w:rPr>
                <w:rFonts w:ascii="Calibri" w:hAnsi="Calibri" w:cs="Arial"/>
                <w:sz w:val="24"/>
                <w:szCs w:val="24"/>
              </w:rPr>
              <w:t>NEST equips teachers and youth leaders with age-appropriate curriculum and resources to educate and empower youth – teaching them how to avoid being trafficked, how to stand up for victims of trafficking, and how to spread the word in their communities so that sexual exploitation and human trafficking become a thing of the past.</w:t>
            </w:r>
            <w:r>
              <w:rPr>
                <w:rFonts w:ascii="Calibri" w:hAnsi="Calibri" w:cs="Arial"/>
                <w:sz w:val="24"/>
                <w:szCs w:val="24"/>
              </w:rPr>
              <w:t xml:space="preserve"> This website is an online warehouse of human trafficking prevention education.</w:t>
            </w:r>
          </w:p>
        </w:tc>
      </w:tr>
      <w:tr w:rsidR="00561DB2" w:rsidTr="00561DB2">
        <w:tc>
          <w:tcPr>
            <w:tcW w:w="4675" w:type="dxa"/>
          </w:tcPr>
          <w:p w:rsidR="00FA0D14" w:rsidRDefault="00FA0D14" w:rsidP="00561DB2">
            <w:pPr>
              <w:rPr>
                <w:sz w:val="24"/>
                <w:szCs w:val="24"/>
              </w:rPr>
            </w:pPr>
            <w:proofErr w:type="spellStart"/>
            <w:r>
              <w:rPr>
                <w:sz w:val="24"/>
                <w:szCs w:val="24"/>
              </w:rPr>
              <w:t>NetSmartz</w:t>
            </w:r>
            <w:proofErr w:type="spellEnd"/>
          </w:p>
          <w:p w:rsidR="00FA0D14" w:rsidRDefault="00FA0D14" w:rsidP="00561DB2">
            <w:pPr>
              <w:rPr>
                <w:sz w:val="24"/>
                <w:szCs w:val="24"/>
              </w:rPr>
            </w:pPr>
          </w:p>
          <w:p w:rsidR="00561DB2" w:rsidRDefault="006A2F8D" w:rsidP="00561DB2">
            <w:pPr>
              <w:rPr>
                <w:sz w:val="24"/>
                <w:szCs w:val="24"/>
              </w:rPr>
            </w:pPr>
            <w:hyperlink r:id="rId17" w:history="1">
              <w:r w:rsidR="00FA0D14" w:rsidRPr="00126BED">
                <w:rPr>
                  <w:rStyle w:val="Hyperlink"/>
                  <w:sz w:val="24"/>
                  <w:szCs w:val="24"/>
                </w:rPr>
                <w:t>www.netsmartz.org</w:t>
              </w:r>
            </w:hyperlink>
          </w:p>
          <w:p w:rsidR="00FA0D14" w:rsidRDefault="00FA0D14" w:rsidP="00561DB2">
            <w:pPr>
              <w:rPr>
                <w:sz w:val="24"/>
                <w:szCs w:val="24"/>
              </w:rPr>
            </w:pPr>
          </w:p>
          <w:p w:rsidR="00561DB2" w:rsidRPr="00561DB2" w:rsidRDefault="00561DB2" w:rsidP="00561DB2">
            <w:pPr>
              <w:rPr>
                <w:sz w:val="24"/>
                <w:szCs w:val="24"/>
              </w:rPr>
            </w:pPr>
          </w:p>
        </w:tc>
        <w:tc>
          <w:tcPr>
            <w:tcW w:w="4675" w:type="dxa"/>
          </w:tcPr>
          <w:p w:rsidR="00561DB2" w:rsidRPr="00561DB2" w:rsidRDefault="00561DB2" w:rsidP="00816166">
            <w:pPr>
              <w:shd w:val="clear" w:color="auto" w:fill="FFFFFF"/>
              <w:spacing w:after="150" w:line="288" w:lineRule="atLeast"/>
              <w:rPr>
                <w:rFonts w:ascii="Arial" w:eastAsia="Times New Roman" w:hAnsi="Arial" w:cs="Arial"/>
                <w:color w:val="000000"/>
                <w:sz w:val="21"/>
                <w:szCs w:val="21"/>
                <w:lang w:val="en"/>
              </w:rPr>
            </w:pPr>
            <w:proofErr w:type="spellStart"/>
            <w:r w:rsidRPr="00E01277">
              <w:rPr>
                <w:rFonts w:ascii="Calibri" w:eastAsia="Times New Roman" w:hAnsi="Calibri" w:cs="Arial"/>
                <w:color w:val="000000"/>
                <w:sz w:val="24"/>
                <w:szCs w:val="24"/>
                <w:lang w:val="en"/>
              </w:rPr>
              <w:lastRenderedPageBreak/>
              <w:t>NetSmartz</w:t>
            </w:r>
            <w:proofErr w:type="spellEnd"/>
            <w:r w:rsidRPr="00E01277">
              <w:rPr>
                <w:rFonts w:ascii="Calibri" w:eastAsia="Times New Roman" w:hAnsi="Calibri" w:cs="Arial"/>
                <w:color w:val="000000"/>
                <w:sz w:val="24"/>
                <w:szCs w:val="24"/>
                <w:lang w:val="en"/>
              </w:rPr>
              <w:t xml:space="preserve"> is an interactive, educational program of the National Center for Missing &amp; Exploited Children</w:t>
            </w:r>
            <w:r w:rsidRPr="00E01277">
              <w:rPr>
                <w:rFonts w:ascii="Calibri" w:eastAsia="Times New Roman" w:hAnsi="Calibri" w:cs="Arial"/>
                <w:color w:val="000000"/>
                <w:sz w:val="24"/>
                <w:szCs w:val="24"/>
                <w:vertAlign w:val="superscript"/>
                <w:lang w:val="en"/>
              </w:rPr>
              <w:t>®</w:t>
            </w:r>
            <w:r w:rsidRPr="00E01277">
              <w:rPr>
                <w:rFonts w:ascii="Calibri" w:eastAsia="Times New Roman" w:hAnsi="Calibri" w:cs="Arial"/>
                <w:color w:val="000000"/>
                <w:sz w:val="24"/>
                <w:szCs w:val="24"/>
                <w:lang w:val="en"/>
              </w:rPr>
              <w:t xml:space="preserve"> (NCMEC) that provides age-appropriate resources to help teach </w:t>
            </w:r>
            <w:r w:rsidRPr="00E01277">
              <w:rPr>
                <w:rFonts w:ascii="Calibri" w:eastAsia="Times New Roman" w:hAnsi="Calibri" w:cs="Arial"/>
                <w:color w:val="000000"/>
                <w:sz w:val="24"/>
                <w:szCs w:val="24"/>
                <w:lang w:val="en"/>
              </w:rPr>
              <w:lastRenderedPageBreak/>
              <w:t xml:space="preserve">children how to be safer on- and offline. The program is designed for children ages 5-17, parents and guardians, educators, and law enforcement. With resources such as videos, games, activity cards, and presentations, </w:t>
            </w:r>
            <w:proofErr w:type="spellStart"/>
            <w:r w:rsidRPr="00E01277">
              <w:rPr>
                <w:rFonts w:ascii="Calibri" w:eastAsia="Times New Roman" w:hAnsi="Calibri" w:cs="Arial"/>
                <w:color w:val="000000"/>
                <w:sz w:val="24"/>
                <w:szCs w:val="24"/>
                <w:lang w:val="en"/>
              </w:rPr>
              <w:t>NetSmartz</w:t>
            </w:r>
            <w:proofErr w:type="spellEnd"/>
            <w:r w:rsidRPr="00E01277">
              <w:rPr>
                <w:rFonts w:ascii="Calibri" w:eastAsia="Times New Roman" w:hAnsi="Calibri" w:cs="Arial"/>
                <w:color w:val="000000"/>
                <w:sz w:val="24"/>
                <w:szCs w:val="24"/>
                <w:lang w:val="en"/>
              </w:rPr>
              <w:t xml:space="preserve"> entertains while it educates.</w:t>
            </w:r>
            <w:r w:rsidRPr="00407FFA">
              <w:rPr>
                <w:rFonts w:ascii="Calibri" w:eastAsia="Times New Roman" w:hAnsi="Calibri" w:cs="Arial"/>
                <w:color w:val="000000"/>
                <w:sz w:val="24"/>
                <w:szCs w:val="24"/>
                <w:lang w:val="en"/>
              </w:rPr>
              <w:t xml:space="preserve"> Program goals: (1) educate</w:t>
            </w:r>
            <w:r w:rsidRPr="00E01277">
              <w:rPr>
                <w:rFonts w:ascii="Calibri" w:eastAsia="Times New Roman" w:hAnsi="Calibri" w:cs="Arial"/>
                <w:color w:val="000000"/>
                <w:sz w:val="24"/>
                <w:szCs w:val="24"/>
                <w:lang w:val="en"/>
              </w:rPr>
              <w:t xml:space="preserve"> children on how to recognize potential Internet risks</w:t>
            </w:r>
            <w:r w:rsidRPr="00252F0B">
              <w:rPr>
                <w:rFonts w:ascii="Calibri" w:eastAsia="Times New Roman" w:hAnsi="Calibri" w:cs="Arial"/>
                <w:color w:val="000000"/>
                <w:sz w:val="24"/>
                <w:szCs w:val="24"/>
                <w:lang w:val="en"/>
              </w:rPr>
              <w:t xml:space="preserve">; (2) engage </w:t>
            </w:r>
            <w:r w:rsidRPr="00E01277">
              <w:rPr>
                <w:rFonts w:ascii="Calibri" w:eastAsia="Times New Roman" w:hAnsi="Calibri" w:cs="Arial"/>
                <w:color w:val="000000"/>
                <w:sz w:val="24"/>
                <w:szCs w:val="24"/>
                <w:lang w:val="en"/>
              </w:rPr>
              <w:t>children and adults in a two-way conversation about on- and offline risks</w:t>
            </w:r>
            <w:r w:rsidRPr="00252F0B">
              <w:rPr>
                <w:rFonts w:ascii="Calibri" w:eastAsia="Times New Roman" w:hAnsi="Calibri" w:cs="Arial"/>
                <w:color w:val="000000"/>
                <w:sz w:val="24"/>
                <w:szCs w:val="24"/>
                <w:lang w:val="en"/>
              </w:rPr>
              <w:t xml:space="preserve">; (3) empower </w:t>
            </w:r>
            <w:r w:rsidRPr="00E01277">
              <w:rPr>
                <w:rFonts w:ascii="Calibri" w:eastAsia="Times New Roman" w:hAnsi="Calibri" w:cs="Arial"/>
                <w:color w:val="000000"/>
                <w:sz w:val="24"/>
                <w:szCs w:val="24"/>
                <w:lang w:val="en"/>
              </w:rPr>
              <w:t>children to help prevent themselves from being exploited and to report victimization to a trusted adult</w:t>
            </w:r>
          </w:p>
        </w:tc>
      </w:tr>
      <w:tr w:rsidR="00643F67" w:rsidTr="00561DB2">
        <w:tc>
          <w:tcPr>
            <w:tcW w:w="4675" w:type="dxa"/>
          </w:tcPr>
          <w:p w:rsidR="00643F67" w:rsidRDefault="00643F67" w:rsidP="00B21BD0">
            <w:pPr>
              <w:rPr>
                <w:sz w:val="24"/>
                <w:szCs w:val="24"/>
              </w:rPr>
            </w:pPr>
            <w:r>
              <w:rPr>
                <w:sz w:val="24"/>
                <w:szCs w:val="24"/>
              </w:rPr>
              <w:lastRenderedPageBreak/>
              <w:t>OnGuardOnline.gov</w:t>
            </w:r>
          </w:p>
          <w:p w:rsidR="00643F67" w:rsidRDefault="00643F67" w:rsidP="00B21BD0">
            <w:pPr>
              <w:rPr>
                <w:sz w:val="24"/>
                <w:szCs w:val="24"/>
              </w:rPr>
            </w:pPr>
          </w:p>
          <w:p w:rsidR="00643F67" w:rsidRDefault="006A2F8D" w:rsidP="00B21BD0">
            <w:pPr>
              <w:rPr>
                <w:sz w:val="24"/>
                <w:szCs w:val="24"/>
              </w:rPr>
            </w:pPr>
            <w:hyperlink r:id="rId18" w:history="1">
              <w:r w:rsidR="00643F67" w:rsidRPr="00836AB1">
                <w:rPr>
                  <w:rStyle w:val="Hyperlink"/>
                  <w:sz w:val="24"/>
                  <w:szCs w:val="24"/>
                </w:rPr>
                <w:t>www.onguardonline.gov/</w:t>
              </w:r>
            </w:hyperlink>
          </w:p>
          <w:p w:rsidR="00643F67" w:rsidRDefault="00643F67" w:rsidP="00B21BD0">
            <w:pPr>
              <w:rPr>
                <w:sz w:val="24"/>
                <w:szCs w:val="24"/>
              </w:rPr>
            </w:pPr>
          </w:p>
        </w:tc>
        <w:tc>
          <w:tcPr>
            <w:tcW w:w="4675" w:type="dxa"/>
          </w:tcPr>
          <w:p w:rsidR="00006342" w:rsidRDefault="00006342" w:rsidP="009B2458">
            <w:pPr>
              <w:rPr>
                <w:sz w:val="24"/>
                <w:szCs w:val="24"/>
              </w:rPr>
            </w:pPr>
            <w:r>
              <w:rPr>
                <w:sz w:val="24"/>
                <w:szCs w:val="24"/>
              </w:rPr>
              <w:t xml:space="preserve">This is the federal government’s website offering help for being safe, secure, and responsible online. A Spanish link is also provided. Topics include avoiding scams, hacked email, being smart online, understanding mobile apps, tips for using public </w:t>
            </w:r>
            <w:proofErr w:type="spellStart"/>
            <w:r>
              <w:rPr>
                <w:sz w:val="24"/>
                <w:szCs w:val="24"/>
              </w:rPr>
              <w:t>wi</w:t>
            </w:r>
            <w:r w:rsidR="009B2458">
              <w:rPr>
                <w:sz w:val="24"/>
                <w:szCs w:val="24"/>
              </w:rPr>
              <w:t>-</w:t>
            </w:r>
            <w:r>
              <w:rPr>
                <w:sz w:val="24"/>
                <w:szCs w:val="24"/>
              </w:rPr>
              <w:t>fi</w:t>
            </w:r>
            <w:proofErr w:type="spellEnd"/>
            <w:r>
              <w:rPr>
                <w:sz w:val="24"/>
                <w:szCs w:val="24"/>
              </w:rPr>
              <w:t xml:space="preserve"> networks, protecting kids online (video games, mobile phones), securing your wireless network, and malware. </w:t>
            </w:r>
            <w:r w:rsidR="00542264">
              <w:rPr>
                <w:sz w:val="24"/>
                <w:szCs w:val="24"/>
              </w:rPr>
              <w:t>Resources are available for educators, parents, techies, kids. Free publications may be ordered.</w:t>
            </w:r>
          </w:p>
          <w:p w:rsidR="003539FE" w:rsidRDefault="003539FE" w:rsidP="009B2458">
            <w:pPr>
              <w:rPr>
                <w:sz w:val="24"/>
                <w:szCs w:val="24"/>
              </w:rPr>
            </w:pPr>
          </w:p>
        </w:tc>
      </w:tr>
      <w:tr w:rsidR="00350BA4" w:rsidTr="00561DB2">
        <w:tc>
          <w:tcPr>
            <w:tcW w:w="4675" w:type="dxa"/>
          </w:tcPr>
          <w:p w:rsidR="00350BA4" w:rsidRDefault="00350BA4" w:rsidP="00B21BD0">
            <w:pPr>
              <w:rPr>
                <w:sz w:val="24"/>
                <w:szCs w:val="24"/>
              </w:rPr>
            </w:pPr>
            <w:r>
              <w:rPr>
                <w:sz w:val="24"/>
                <w:szCs w:val="24"/>
              </w:rPr>
              <w:t>Prevent Child Abuse America</w:t>
            </w:r>
          </w:p>
          <w:p w:rsidR="00350BA4" w:rsidRDefault="00350BA4" w:rsidP="00B21BD0">
            <w:pPr>
              <w:rPr>
                <w:sz w:val="24"/>
                <w:szCs w:val="24"/>
              </w:rPr>
            </w:pPr>
          </w:p>
          <w:p w:rsidR="00350BA4" w:rsidRDefault="006A2F8D" w:rsidP="00B21BD0">
            <w:pPr>
              <w:rPr>
                <w:sz w:val="24"/>
                <w:szCs w:val="24"/>
              </w:rPr>
            </w:pPr>
            <w:hyperlink r:id="rId19" w:history="1">
              <w:r w:rsidR="00350BA4" w:rsidRPr="009063AC">
                <w:rPr>
                  <w:rStyle w:val="Hyperlink"/>
                  <w:sz w:val="24"/>
                  <w:szCs w:val="24"/>
                </w:rPr>
                <w:t>www.preventchildabuse.org</w:t>
              </w:r>
            </w:hyperlink>
          </w:p>
          <w:p w:rsidR="00350BA4" w:rsidRDefault="00350BA4" w:rsidP="00B21BD0">
            <w:pPr>
              <w:rPr>
                <w:sz w:val="24"/>
                <w:szCs w:val="24"/>
              </w:rPr>
            </w:pPr>
          </w:p>
        </w:tc>
        <w:tc>
          <w:tcPr>
            <w:tcW w:w="4675" w:type="dxa"/>
          </w:tcPr>
          <w:p w:rsidR="00350BA4" w:rsidRDefault="00350BA4" w:rsidP="00B21BD0">
            <w:pPr>
              <w:rPr>
                <w:sz w:val="24"/>
                <w:szCs w:val="24"/>
              </w:rPr>
            </w:pPr>
            <w:r>
              <w:rPr>
                <w:sz w:val="24"/>
                <w:szCs w:val="24"/>
              </w:rPr>
              <w:t xml:space="preserve">Prevent Child Abuse America was founded in 1972 and works to promote the healthy development of children and prevent child abuse before it can occur to help children grow up and contribute in their communities. </w:t>
            </w:r>
          </w:p>
          <w:p w:rsidR="003539FE" w:rsidRDefault="00350BA4" w:rsidP="006A31FF">
            <w:pPr>
              <w:rPr>
                <w:sz w:val="24"/>
                <w:szCs w:val="24"/>
              </w:rPr>
            </w:pPr>
            <w:r>
              <w:rPr>
                <w:sz w:val="24"/>
                <w:szCs w:val="24"/>
              </w:rPr>
              <w:t>Pinwheels for Prevention started as a grassroots campaign among their chapters in Georgia, Florida, and Ohio. Th</w:t>
            </w:r>
            <w:r w:rsidR="006A31FF">
              <w:rPr>
                <w:sz w:val="24"/>
                <w:szCs w:val="24"/>
              </w:rPr>
              <w:t xml:space="preserve">e website </w:t>
            </w:r>
          </w:p>
          <w:p w:rsidR="00350BA4" w:rsidRDefault="006A31FF" w:rsidP="006A31FF">
            <w:pPr>
              <w:rPr>
                <w:sz w:val="24"/>
                <w:szCs w:val="24"/>
              </w:rPr>
            </w:pPr>
            <w:proofErr w:type="gramStart"/>
            <w:r>
              <w:rPr>
                <w:sz w:val="24"/>
                <w:szCs w:val="24"/>
              </w:rPr>
              <w:t>provides</w:t>
            </w:r>
            <w:proofErr w:type="gramEnd"/>
            <w:r>
              <w:rPr>
                <w:sz w:val="24"/>
                <w:szCs w:val="24"/>
              </w:rPr>
              <w:t xml:space="preserve"> tip sheets for parents, expert advice, and activity toolkits</w:t>
            </w:r>
            <w:r w:rsidR="00350BA4">
              <w:rPr>
                <w:sz w:val="24"/>
                <w:szCs w:val="24"/>
              </w:rPr>
              <w:t>.</w:t>
            </w:r>
          </w:p>
          <w:p w:rsidR="003539FE" w:rsidRDefault="003539FE" w:rsidP="006A31FF">
            <w:pPr>
              <w:rPr>
                <w:sz w:val="24"/>
                <w:szCs w:val="24"/>
              </w:rPr>
            </w:pPr>
          </w:p>
        </w:tc>
      </w:tr>
      <w:tr w:rsidR="00EB1F90" w:rsidTr="00561DB2">
        <w:tc>
          <w:tcPr>
            <w:tcW w:w="4675" w:type="dxa"/>
          </w:tcPr>
          <w:p w:rsidR="00EB1F90" w:rsidRDefault="00EB1F90" w:rsidP="00B21BD0">
            <w:pPr>
              <w:rPr>
                <w:sz w:val="24"/>
                <w:szCs w:val="24"/>
              </w:rPr>
            </w:pPr>
            <w:r>
              <w:rPr>
                <w:sz w:val="24"/>
                <w:szCs w:val="24"/>
              </w:rPr>
              <w:t>Protect Young Minds</w:t>
            </w:r>
          </w:p>
          <w:p w:rsidR="00EB1F90" w:rsidRDefault="00EB1F90" w:rsidP="00B21BD0">
            <w:pPr>
              <w:rPr>
                <w:sz w:val="24"/>
                <w:szCs w:val="24"/>
              </w:rPr>
            </w:pPr>
          </w:p>
          <w:p w:rsidR="00EB1F90" w:rsidRDefault="00EB1F90" w:rsidP="00B21BD0">
            <w:pPr>
              <w:rPr>
                <w:sz w:val="24"/>
                <w:szCs w:val="24"/>
              </w:rPr>
            </w:pPr>
            <w:hyperlink r:id="rId20" w:history="1">
              <w:r w:rsidRPr="0060330C">
                <w:rPr>
                  <w:rStyle w:val="Hyperlink"/>
                  <w:sz w:val="24"/>
                  <w:szCs w:val="24"/>
                </w:rPr>
                <w:t>https://protecty</w:t>
              </w:r>
              <w:r w:rsidRPr="0060330C">
                <w:rPr>
                  <w:rStyle w:val="Hyperlink"/>
                  <w:sz w:val="24"/>
                  <w:szCs w:val="24"/>
                </w:rPr>
                <w:t>o</w:t>
              </w:r>
              <w:r w:rsidRPr="0060330C">
                <w:rPr>
                  <w:rStyle w:val="Hyperlink"/>
                  <w:sz w:val="24"/>
                  <w:szCs w:val="24"/>
                </w:rPr>
                <w:t>ungminds.org</w:t>
              </w:r>
            </w:hyperlink>
          </w:p>
          <w:p w:rsidR="00EB1F90" w:rsidRDefault="00EB1F90" w:rsidP="00B21BD0">
            <w:pPr>
              <w:rPr>
                <w:sz w:val="24"/>
                <w:szCs w:val="24"/>
              </w:rPr>
            </w:pPr>
          </w:p>
        </w:tc>
        <w:tc>
          <w:tcPr>
            <w:tcW w:w="4675" w:type="dxa"/>
          </w:tcPr>
          <w:p w:rsidR="00EB1F90" w:rsidRDefault="00EB1F90" w:rsidP="00B21BD0">
            <w:pPr>
              <w:rPr>
                <w:sz w:val="24"/>
                <w:szCs w:val="24"/>
              </w:rPr>
            </w:pPr>
            <w:r>
              <w:rPr>
                <w:sz w:val="24"/>
                <w:szCs w:val="24"/>
              </w:rPr>
              <w:t xml:space="preserve">The mission of Protect Young Minds is to empower parents, professionals, and community leaders to protect young children from pornography and promote healing from any sexual exploitation. Protect Young Minds offers the “Good Pictures Bad Pictures” series of children’s books. These books help teach </w:t>
            </w:r>
          </w:p>
          <w:p w:rsidR="00EB1F90" w:rsidRDefault="00EB1F90" w:rsidP="00B21BD0">
            <w:pPr>
              <w:rPr>
                <w:sz w:val="24"/>
                <w:szCs w:val="24"/>
              </w:rPr>
            </w:pPr>
            <w:proofErr w:type="gramStart"/>
            <w:r>
              <w:rPr>
                <w:sz w:val="24"/>
                <w:szCs w:val="24"/>
              </w:rPr>
              <w:lastRenderedPageBreak/>
              <w:t>kids</w:t>
            </w:r>
            <w:proofErr w:type="gramEnd"/>
            <w:r>
              <w:rPr>
                <w:sz w:val="24"/>
                <w:szCs w:val="24"/>
              </w:rPr>
              <w:t xml:space="preserve"> what pornography is, why it’s dangerous, and how to reject it. Various parental guides, conversation starters, and toolkits are available.</w:t>
            </w:r>
          </w:p>
        </w:tc>
      </w:tr>
      <w:tr w:rsidR="00A91487" w:rsidTr="00561DB2">
        <w:tc>
          <w:tcPr>
            <w:tcW w:w="4675" w:type="dxa"/>
          </w:tcPr>
          <w:p w:rsidR="00A91487" w:rsidRDefault="00A91487" w:rsidP="00B21BD0">
            <w:pPr>
              <w:rPr>
                <w:sz w:val="24"/>
                <w:szCs w:val="24"/>
              </w:rPr>
            </w:pPr>
            <w:r>
              <w:rPr>
                <w:sz w:val="24"/>
                <w:szCs w:val="24"/>
              </w:rPr>
              <w:lastRenderedPageBreak/>
              <w:t>Pure Hope</w:t>
            </w:r>
          </w:p>
          <w:p w:rsidR="00A91487" w:rsidRDefault="00A91487" w:rsidP="00B21BD0">
            <w:pPr>
              <w:rPr>
                <w:sz w:val="24"/>
                <w:szCs w:val="24"/>
              </w:rPr>
            </w:pPr>
          </w:p>
          <w:p w:rsidR="00A91487" w:rsidRDefault="006A2F8D" w:rsidP="00B21BD0">
            <w:pPr>
              <w:rPr>
                <w:sz w:val="24"/>
                <w:szCs w:val="24"/>
              </w:rPr>
            </w:pPr>
            <w:hyperlink r:id="rId21" w:history="1">
              <w:r w:rsidR="00A91487" w:rsidRPr="00DA4C2B">
                <w:rPr>
                  <w:rStyle w:val="Hyperlink"/>
                  <w:sz w:val="24"/>
                  <w:szCs w:val="24"/>
                </w:rPr>
                <w:t>http://purehope.net/</w:t>
              </w:r>
            </w:hyperlink>
          </w:p>
          <w:p w:rsidR="00A91487" w:rsidRDefault="00A91487" w:rsidP="00B21BD0">
            <w:pPr>
              <w:rPr>
                <w:sz w:val="24"/>
                <w:szCs w:val="24"/>
              </w:rPr>
            </w:pPr>
          </w:p>
        </w:tc>
        <w:tc>
          <w:tcPr>
            <w:tcW w:w="4675" w:type="dxa"/>
          </w:tcPr>
          <w:p w:rsidR="00A91487" w:rsidRDefault="00A91487" w:rsidP="00B21BD0">
            <w:pPr>
              <w:rPr>
                <w:sz w:val="24"/>
                <w:szCs w:val="24"/>
              </w:rPr>
            </w:pPr>
            <w:r>
              <w:rPr>
                <w:sz w:val="24"/>
                <w:szCs w:val="24"/>
              </w:rPr>
              <w:t>The Pure Hope website provides Christian solutions in a sexualized culture, including help for parents. Free downloadable resources include “Parenting in a Sexualized Culture.”</w:t>
            </w:r>
          </w:p>
          <w:p w:rsidR="003539FE" w:rsidRDefault="003539FE" w:rsidP="00B21BD0">
            <w:pPr>
              <w:rPr>
                <w:sz w:val="24"/>
                <w:szCs w:val="24"/>
              </w:rPr>
            </w:pPr>
          </w:p>
        </w:tc>
      </w:tr>
      <w:tr w:rsidR="00B0384D" w:rsidTr="00561DB2">
        <w:tc>
          <w:tcPr>
            <w:tcW w:w="4675" w:type="dxa"/>
          </w:tcPr>
          <w:p w:rsidR="00B0384D" w:rsidRDefault="00D4047E" w:rsidP="00B21BD0">
            <w:pPr>
              <w:rPr>
                <w:sz w:val="24"/>
                <w:szCs w:val="24"/>
              </w:rPr>
            </w:pPr>
            <w:r>
              <w:rPr>
                <w:sz w:val="24"/>
                <w:szCs w:val="24"/>
              </w:rPr>
              <w:t>StaySafeOnline.org</w:t>
            </w:r>
          </w:p>
          <w:p w:rsidR="00D4047E" w:rsidRDefault="00D4047E" w:rsidP="00B21BD0">
            <w:pPr>
              <w:rPr>
                <w:sz w:val="24"/>
                <w:szCs w:val="24"/>
              </w:rPr>
            </w:pPr>
          </w:p>
          <w:p w:rsidR="00D4047E" w:rsidRDefault="006A2F8D" w:rsidP="00B21BD0">
            <w:pPr>
              <w:rPr>
                <w:sz w:val="24"/>
                <w:szCs w:val="24"/>
              </w:rPr>
            </w:pPr>
            <w:hyperlink r:id="rId22" w:history="1">
              <w:r w:rsidR="00D4047E" w:rsidRPr="000257C0">
                <w:rPr>
                  <w:rStyle w:val="Hyperlink"/>
                  <w:sz w:val="24"/>
                  <w:szCs w:val="24"/>
                </w:rPr>
                <w:t>https://staysafeonline.org</w:t>
              </w:r>
            </w:hyperlink>
          </w:p>
          <w:p w:rsidR="00D4047E" w:rsidRDefault="00D4047E" w:rsidP="00B21BD0">
            <w:pPr>
              <w:rPr>
                <w:sz w:val="24"/>
                <w:szCs w:val="24"/>
              </w:rPr>
            </w:pPr>
          </w:p>
        </w:tc>
        <w:tc>
          <w:tcPr>
            <w:tcW w:w="4675" w:type="dxa"/>
          </w:tcPr>
          <w:p w:rsidR="00B0384D" w:rsidRDefault="00D4047E" w:rsidP="00B21BD0">
            <w:pPr>
              <w:rPr>
                <w:sz w:val="24"/>
                <w:szCs w:val="24"/>
              </w:rPr>
            </w:pPr>
            <w:r>
              <w:rPr>
                <w:sz w:val="24"/>
                <w:szCs w:val="24"/>
              </w:rPr>
              <w:t xml:space="preserve">This website is sponsored by the National </w:t>
            </w:r>
            <w:proofErr w:type="spellStart"/>
            <w:r>
              <w:rPr>
                <w:sz w:val="24"/>
                <w:szCs w:val="24"/>
              </w:rPr>
              <w:t>CyberSecurity</w:t>
            </w:r>
            <w:proofErr w:type="spellEnd"/>
            <w:r>
              <w:rPr>
                <w:sz w:val="24"/>
                <w:szCs w:val="24"/>
              </w:rPr>
              <w:t xml:space="preserve"> Alliance. Its mission is to educate and empower a digital society to use the Internet safely and securely at home, work, and school. Numerous resources are provided including guides, tip sheets, and videos.</w:t>
            </w:r>
          </w:p>
          <w:p w:rsidR="003539FE" w:rsidRDefault="003539FE" w:rsidP="00B21BD0">
            <w:pPr>
              <w:rPr>
                <w:sz w:val="24"/>
                <w:szCs w:val="24"/>
              </w:rPr>
            </w:pPr>
          </w:p>
        </w:tc>
      </w:tr>
      <w:tr w:rsidR="005539CC" w:rsidTr="00561DB2">
        <w:tc>
          <w:tcPr>
            <w:tcW w:w="4675" w:type="dxa"/>
          </w:tcPr>
          <w:p w:rsidR="005539CC" w:rsidRDefault="005539CC" w:rsidP="00B21BD0">
            <w:pPr>
              <w:rPr>
                <w:sz w:val="24"/>
                <w:szCs w:val="24"/>
              </w:rPr>
            </w:pPr>
            <w:r>
              <w:rPr>
                <w:sz w:val="24"/>
                <w:szCs w:val="24"/>
              </w:rPr>
              <w:t>StopBullying.gov</w:t>
            </w:r>
          </w:p>
          <w:p w:rsidR="005539CC" w:rsidRDefault="005539CC" w:rsidP="00B21BD0">
            <w:pPr>
              <w:rPr>
                <w:sz w:val="24"/>
                <w:szCs w:val="24"/>
              </w:rPr>
            </w:pPr>
          </w:p>
          <w:p w:rsidR="005539CC" w:rsidRDefault="006A2F8D" w:rsidP="00B21BD0">
            <w:pPr>
              <w:rPr>
                <w:sz w:val="24"/>
                <w:szCs w:val="24"/>
              </w:rPr>
            </w:pPr>
            <w:hyperlink r:id="rId23" w:history="1">
              <w:r w:rsidR="005539CC" w:rsidRPr="00836AB1">
                <w:rPr>
                  <w:rStyle w:val="Hyperlink"/>
                  <w:sz w:val="24"/>
                  <w:szCs w:val="24"/>
                </w:rPr>
                <w:t>www.stopbullying.gov/</w:t>
              </w:r>
            </w:hyperlink>
          </w:p>
          <w:p w:rsidR="005539CC" w:rsidRDefault="005539CC" w:rsidP="00B21BD0">
            <w:pPr>
              <w:rPr>
                <w:sz w:val="24"/>
                <w:szCs w:val="24"/>
              </w:rPr>
            </w:pPr>
          </w:p>
        </w:tc>
        <w:tc>
          <w:tcPr>
            <w:tcW w:w="4675" w:type="dxa"/>
          </w:tcPr>
          <w:p w:rsidR="005539CC" w:rsidRDefault="005539CC" w:rsidP="00B21BD0">
            <w:pPr>
              <w:rPr>
                <w:sz w:val="24"/>
                <w:szCs w:val="24"/>
              </w:rPr>
            </w:pPr>
            <w:r>
              <w:rPr>
                <w:sz w:val="24"/>
                <w:szCs w:val="24"/>
              </w:rPr>
              <w:t>This is a federal government website managed by the Dep’t of Health &amp; Human Services. It provides information from various government agencies on bullying, cyberbullying, who is at risk, warning signs, how you can prevent bullying, and how to respond to bullying</w:t>
            </w:r>
            <w:r w:rsidR="00AB6FC5">
              <w:rPr>
                <w:sz w:val="24"/>
                <w:szCs w:val="24"/>
              </w:rPr>
              <w:t xml:space="preserve">. </w:t>
            </w:r>
          </w:p>
          <w:p w:rsidR="003539FE" w:rsidRDefault="003539FE" w:rsidP="00B21BD0">
            <w:pPr>
              <w:rPr>
                <w:sz w:val="24"/>
                <w:szCs w:val="24"/>
              </w:rPr>
            </w:pPr>
          </w:p>
        </w:tc>
      </w:tr>
      <w:tr w:rsidR="00561DB2" w:rsidTr="00561DB2">
        <w:tc>
          <w:tcPr>
            <w:tcW w:w="4675" w:type="dxa"/>
          </w:tcPr>
          <w:p w:rsidR="00561DB2" w:rsidRDefault="00B21BD0" w:rsidP="00B21BD0">
            <w:pPr>
              <w:rPr>
                <w:sz w:val="24"/>
                <w:szCs w:val="24"/>
              </w:rPr>
            </w:pPr>
            <w:r>
              <w:rPr>
                <w:sz w:val="24"/>
                <w:szCs w:val="24"/>
              </w:rPr>
              <w:t>Stop It Now!</w:t>
            </w:r>
          </w:p>
          <w:p w:rsidR="00B21BD0" w:rsidRDefault="00B21BD0" w:rsidP="00B21BD0">
            <w:pPr>
              <w:rPr>
                <w:sz w:val="24"/>
                <w:szCs w:val="24"/>
              </w:rPr>
            </w:pPr>
          </w:p>
          <w:p w:rsidR="00B21BD0" w:rsidRDefault="006A2F8D" w:rsidP="00B21BD0">
            <w:pPr>
              <w:rPr>
                <w:sz w:val="24"/>
                <w:szCs w:val="24"/>
              </w:rPr>
            </w:pPr>
            <w:hyperlink r:id="rId24" w:history="1">
              <w:r w:rsidR="00B21BD0" w:rsidRPr="00126BED">
                <w:rPr>
                  <w:rStyle w:val="Hyperlink"/>
                  <w:sz w:val="24"/>
                  <w:szCs w:val="24"/>
                </w:rPr>
                <w:t>www.stopitnow.org</w:t>
              </w:r>
            </w:hyperlink>
          </w:p>
          <w:p w:rsidR="00B21BD0" w:rsidRPr="00561DB2" w:rsidRDefault="00B21BD0" w:rsidP="00B21BD0">
            <w:pPr>
              <w:rPr>
                <w:sz w:val="24"/>
                <w:szCs w:val="24"/>
              </w:rPr>
            </w:pPr>
          </w:p>
        </w:tc>
        <w:tc>
          <w:tcPr>
            <w:tcW w:w="4675" w:type="dxa"/>
          </w:tcPr>
          <w:p w:rsidR="00561DB2" w:rsidRDefault="00B21BD0" w:rsidP="00B21BD0">
            <w:pPr>
              <w:rPr>
                <w:sz w:val="24"/>
                <w:szCs w:val="24"/>
              </w:rPr>
            </w:pPr>
            <w:r>
              <w:rPr>
                <w:sz w:val="24"/>
                <w:szCs w:val="24"/>
              </w:rPr>
              <w:t>Stop It Now</w:t>
            </w:r>
            <w:r w:rsidR="004C3A77">
              <w:rPr>
                <w:sz w:val="24"/>
                <w:szCs w:val="24"/>
              </w:rPr>
              <w:t>!</w:t>
            </w:r>
            <w:r>
              <w:rPr>
                <w:sz w:val="24"/>
                <w:szCs w:val="24"/>
              </w:rPr>
              <w:t xml:space="preserve"> </w:t>
            </w:r>
            <w:proofErr w:type="gramStart"/>
            <w:r>
              <w:rPr>
                <w:sz w:val="24"/>
                <w:szCs w:val="24"/>
              </w:rPr>
              <w:t>provides</w:t>
            </w:r>
            <w:proofErr w:type="gramEnd"/>
            <w:r>
              <w:rPr>
                <w:sz w:val="24"/>
                <w:szCs w:val="24"/>
              </w:rPr>
              <w:t xml:space="preserve"> prevention tools such as tip sheets, guidebooks, </w:t>
            </w:r>
            <w:r w:rsidR="00925872">
              <w:rPr>
                <w:sz w:val="24"/>
                <w:szCs w:val="24"/>
              </w:rPr>
              <w:t xml:space="preserve">newsletters </w:t>
            </w:r>
            <w:r>
              <w:rPr>
                <w:sz w:val="24"/>
                <w:szCs w:val="24"/>
              </w:rPr>
              <w:t xml:space="preserve">etc. to help in the prevention and recognition of child sexual abuse. </w:t>
            </w:r>
          </w:p>
          <w:p w:rsidR="003539FE" w:rsidRPr="00561DB2" w:rsidRDefault="003539FE" w:rsidP="00B21BD0">
            <w:pPr>
              <w:rPr>
                <w:sz w:val="24"/>
                <w:szCs w:val="24"/>
              </w:rPr>
            </w:pPr>
          </w:p>
        </w:tc>
      </w:tr>
      <w:tr w:rsidR="0038514B" w:rsidTr="00561DB2">
        <w:tc>
          <w:tcPr>
            <w:tcW w:w="4675" w:type="dxa"/>
          </w:tcPr>
          <w:p w:rsidR="0038514B" w:rsidRDefault="0038514B" w:rsidP="00F27F30">
            <w:pPr>
              <w:rPr>
                <w:i/>
                <w:sz w:val="24"/>
                <w:szCs w:val="24"/>
              </w:rPr>
            </w:pPr>
            <w:proofErr w:type="spellStart"/>
            <w:r>
              <w:rPr>
                <w:sz w:val="24"/>
                <w:szCs w:val="24"/>
              </w:rPr>
              <w:t>VIRTUS®</w:t>
            </w:r>
            <w:r>
              <w:rPr>
                <w:i/>
                <w:sz w:val="24"/>
                <w:szCs w:val="24"/>
              </w:rPr>
              <w:t>Online</w:t>
            </w:r>
            <w:proofErr w:type="spellEnd"/>
          </w:p>
          <w:p w:rsidR="0038514B" w:rsidRDefault="0038514B" w:rsidP="00F27F30">
            <w:pPr>
              <w:rPr>
                <w:i/>
                <w:sz w:val="24"/>
                <w:szCs w:val="24"/>
              </w:rPr>
            </w:pPr>
          </w:p>
          <w:p w:rsidR="0038514B" w:rsidRDefault="006A2F8D" w:rsidP="00F27F30">
            <w:pPr>
              <w:rPr>
                <w:sz w:val="24"/>
                <w:szCs w:val="24"/>
              </w:rPr>
            </w:pPr>
            <w:hyperlink r:id="rId25" w:history="1">
              <w:r w:rsidR="0038514B" w:rsidRPr="000257C0">
                <w:rPr>
                  <w:rStyle w:val="Hyperlink"/>
                  <w:sz w:val="24"/>
                  <w:szCs w:val="24"/>
                </w:rPr>
                <w:t>www.virtus.org</w:t>
              </w:r>
            </w:hyperlink>
          </w:p>
          <w:p w:rsidR="0038514B" w:rsidRPr="0038514B" w:rsidRDefault="0038514B" w:rsidP="00F27F30">
            <w:pPr>
              <w:rPr>
                <w:sz w:val="24"/>
                <w:szCs w:val="24"/>
              </w:rPr>
            </w:pPr>
          </w:p>
        </w:tc>
        <w:tc>
          <w:tcPr>
            <w:tcW w:w="4675" w:type="dxa"/>
          </w:tcPr>
          <w:p w:rsidR="0038514B" w:rsidRDefault="0038514B" w:rsidP="00654D8C">
            <w:pPr>
              <w:rPr>
                <w:sz w:val="24"/>
                <w:szCs w:val="24"/>
              </w:rPr>
            </w:pPr>
            <w:r>
              <w:rPr>
                <w:sz w:val="24"/>
                <w:szCs w:val="24"/>
              </w:rPr>
              <w:t xml:space="preserve">This website provides numerous materials under the “Resources” link at the top of the homepage. Some provided include: the USCCB Child and Youth Protection Office, an Internet shorthand sheet, handouts, a parent’s prevention handbook, and archived presentations from Robert Farley, </w:t>
            </w:r>
            <w:r w:rsidR="00863107">
              <w:rPr>
                <w:sz w:val="24"/>
                <w:szCs w:val="24"/>
              </w:rPr>
              <w:t xml:space="preserve">an </w:t>
            </w:r>
            <w:r>
              <w:rPr>
                <w:sz w:val="24"/>
                <w:szCs w:val="24"/>
              </w:rPr>
              <w:t>international consultant in crimes against children.</w:t>
            </w:r>
          </w:p>
          <w:p w:rsidR="003539FE" w:rsidRDefault="003539FE" w:rsidP="00654D8C">
            <w:pPr>
              <w:rPr>
                <w:sz w:val="24"/>
                <w:szCs w:val="24"/>
              </w:rPr>
            </w:pPr>
          </w:p>
        </w:tc>
      </w:tr>
    </w:tbl>
    <w:p w:rsidR="00326C61" w:rsidRDefault="00326C61" w:rsidP="00326C61">
      <w:pPr>
        <w:jc w:val="right"/>
        <w:rPr>
          <w:sz w:val="24"/>
          <w:szCs w:val="24"/>
        </w:rPr>
      </w:pPr>
      <w:r>
        <w:rPr>
          <w:sz w:val="24"/>
          <w:szCs w:val="24"/>
        </w:rPr>
        <w:t>Revised 1/9/19</w:t>
      </w:r>
    </w:p>
    <w:p w:rsidR="00326C61" w:rsidRDefault="00326C61" w:rsidP="00326C61">
      <w:pPr>
        <w:jc w:val="right"/>
        <w:rPr>
          <w:sz w:val="24"/>
          <w:szCs w:val="24"/>
        </w:rPr>
      </w:pPr>
      <w:r>
        <w:rPr>
          <w:sz w:val="24"/>
          <w:szCs w:val="24"/>
        </w:rPr>
        <w:t>Supersedes 3/14/17 and 4/22/16</w:t>
      </w:r>
      <w:bookmarkStart w:id="0" w:name="_GoBack"/>
      <w:bookmarkEnd w:id="0"/>
    </w:p>
    <w:sectPr w:rsidR="00326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B2"/>
    <w:rsid w:val="00006342"/>
    <w:rsid w:val="0000733C"/>
    <w:rsid w:val="00093453"/>
    <w:rsid w:val="00093914"/>
    <w:rsid w:val="000C4DCF"/>
    <w:rsid w:val="000E2F34"/>
    <w:rsid w:val="000F6B9E"/>
    <w:rsid w:val="00130EFC"/>
    <w:rsid w:val="001D3C62"/>
    <w:rsid w:val="00252F0B"/>
    <w:rsid w:val="002A4BA8"/>
    <w:rsid w:val="00310953"/>
    <w:rsid w:val="00326C61"/>
    <w:rsid w:val="00340068"/>
    <w:rsid w:val="00350BA4"/>
    <w:rsid w:val="003539FE"/>
    <w:rsid w:val="0036088B"/>
    <w:rsid w:val="0038514B"/>
    <w:rsid w:val="00407FFA"/>
    <w:rsid w:val="00450254"/>
    <w:rsid w:val="004675E2"/>
    <w:rsid w:val="004C3A77"/>
    <w:rsid w:val="004D0596"/>
    <w:rsid w:val="00521F06"/>
    <w:rsid w:val="00542264"/>
    <w:rsid w:val="005539CC"/>
    <w:rsid w:val="00561DB2"/>
    <w:rsid w:val="0059140B"/>
    <w:rsid w:val="005943D1"/>
    <w:rsid w:val="005B7968"/>
    <w:rsid w:val="00643F67"/>
    <w:rsid w:val="00654D8C"/>
    <w:rsid w:val="006A2F8D"/>
    <w:rsid w:val="006A31FF"/>
    <w:rsid w:val="006D2054"/>
    <w:rsid w:val="006D4FF5"/>
    <w:rsid w:val="006E5784"/>
    <w:rsid w:val="00724F38"/>
    <w:rsid w:val="00755498"/>
    <w:rsid w:val="00816166"/>
    <w:rsid w:val="00840982"/>
    <w:rsid w:val="00861CBA"/>
    <w:rsid w:val="00863107"/>
    <w:rsid w:val="00883234"/>
    <w:rsid w:val="00925872"/>
    <w:rsid w:val="009A5CE0"/>
    <w:rsid w:val="009B2458"/>
    <w:rsid w:val="009D22A0"/>
    <w:rsid w:val="009E0F9A"/>
    <w:rsid w:val="009E3559"/>
    <w:rsid w:val="00A91487"/>
    <w:rsid w:val="00AB6FC5"/>
    <w:rsid w:val="00AF38AD"/>
    <w:rsid w:val="00B0384D"/>
    <w:rsid w:val="00B11944"/>
    <w:rsid w:val="00B21BD0"/>
    <w:rsid w:val="00B60B13"/>
    <w:rsid w:val="00B8683E"/>
    <w:rsid w:val="00C8764D"/>
    <w:rsid w:val="00C917EA"/>
    <w:rsid w:val="00CB5A24"/>
    <w:rsid w:val="00CD2B53"/>
    <w:rsid w:val="00CE0309"/>
    <w:rsid w:val="00D3490C"/>
    <w:rsid w:val="00D4047E"/>
    <w:rsid w:val="00D720D1"/>
    <w:rsid w:val="00DA44D6"/>
    <w:rsid w:val="00DD6292"/>
    <w:rsid w:val="00E00AF9"/>
    <w:rsid w:val="00E12502"/>
    <w:rsid w:val="00E46FF5"/>
    <w:rsid w:val="00EB1F90"/>
    <w:rsid w:val="00ED5869"/>
    <w:rsid w:val="00EE7BC3"/>
    <w:rsid w:val="00EF1B11"/>
    <w:rsid w:val="00F27F30"/>
    <w:rsid w:val="00F65370"/>
    <w:rsid w:val="00FA0D14"/>
    <w:rsid w:val="00FF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32A58-0C6E-450A-9F14-74FA485B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DB2"/>
    <w:pPr>
      <w:spacing w:after="0" w:line="240" w:lineRule="auto"/>
    </w:pPr>
  </w:style>
  <w:style w:type="table" w:styleId="TableGrid">
    <w:name w:val="Table Grid"/>
    <w:basedOn w:val="TableNormal"/>
    <w:uiPriority w:val="39"/>
    <w:rsid w:val="0056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D14"/>
    <w:rPr>
      <w:color w:val="0563C1" w:themeColor="hyperlink"/>
      <w:u w:val="single"/>
    </w:rPr>
  </w:style>
  <w:style w:type="paragraph" w:styleId="BalloonText">
    <w:name w:val="Balloon Text"/>
    <w:basedOn w:val="Normal"/>
    <w:link w:val="BalloonTextChar"/>
    <w:uiPriority w:val="99"/>
    <w:semiHidden/>
    <w:unhideWhenUsed/>
    <w:rsid w:val="00340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068"/>
    <w:rPr>
      <w:rFonts w:ascii="Segoe UI" w:hAnsi="Segoe UI" w:cs="Segoe UI"/>
      <w:sz w:val="18"/>
      <w:szCs w:val="18"/>
    </w:rPr>
  </w:style>
  <w:style w:type="character" w:styleId="FollowedHyperlink">
    <w:name w:val="FollowedHyperlink"/>
    <w:basedOn w:val="DefaultParagraphFont"/>
    <w:uiPriority w:val="99"/>
    <w:semiHidden/>
    <w:unhideWhenUsed/>
    <w:rsid w:val="00D404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edu/ccrc" TargetMode="External"/><Relationship Id="rId13" Type="http://schemas.openxmlformats.org/officeDocument/2006/relationships/hyperlink" Target="http://www.missourikidsfirst.org" TargetMode="External"/><Relationship Id="rId18" Type="http://schemas.openxmlformats.org/officeDocument/2006/relationships/hyperlink" Target="http://www.onguardonline.gov/"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urehope.net/" TargetMode="External"/><Relationship Id="rId7" Type="http://schemas.openxmlformats.org/officeDocument/2006/relationships/hyperlink" Target="http://www.covenanteyes.com" TargetMode="External"/><Relationship Id="rId12" Type="http://schemas.openxmlformats.org/officeDocument/2006/relationships/hyperlink" Target="http://www.mocsa.org" TargetMode="External"/><Relationship Id="rId17" Type="http://schemas.openxmlformats.org/officeDocument/2006/relationships/hyperlink" Target="http://www.netsmartz.org" TargetMode="External"/><Relationship Id="rId25" Type="http://schemas.openxmlformats.org/officeDocument/2006/relationships/hyperlink" Target="http://www.virtus.org" TargetMode="External"/><Relationship Id="rId2" Type="http://schemas.openxmlformats.org/officeDocument/2006/relationships/settings" Target="settings.xml"/><Relationship Id="rId16" Type="http://schemas.openxmlformats.org/officeDocument/2006/relationships/hyperlink" Target="http://nesteducators.org" TargetMode="External"/><Relationship Id="rId20" Type="http://schemas.openxmlformats.org/officeDocument/2006/relationships/hyperlink" Target="https://protectyoungminds.org" TargetMode="External"/><Relationship Id="rId1" Type="http://schemas.openxmlformats.org/officeDocument/2006/relationships/styles" Target="styles.xml"/><Relationship Id="rId6" Type="http://schemas.openxmlformats.org/officeDocument/2006/relationships/hyperlink" Target="http://www.CommonSenseMedia.org" TargetMode="External"/><Relationship Id="rId11" Type="http://schemas.openxmlformats.org/officeDocument/2006/relationships/hyperlink" Target="http://www.kidsmartz.org" TargetMode="External"/><Relationship Id="rId24" Type="http://schemas.openxmlformats.org/officeDocument/2006/relationships/hyperlink" Target="http://www.stopitnow.org" TargetMode="External"/><Relationship Id="rId5" Type="http://schemas.openxmlformats.org/officeDocument/2006/relationships/hyperlink" Target="https://www.cfchildren.org" TargetMode="External"/><Relationship Id="rId15" Type="http://schemas.openxmlformats.org/officeDocument/2006/relationships/hyperlink" Target="http://www.ncpc.org" TargetMode="External"/><Relationship Id="rId23" Type="http://schemas.openxmlformats.org/officeDocument/2006/relationships/hyperlink" Target="http://www.stopbullying.gov/" TargetMode="External"/><Relationship Id="rId10" Type="http://schemas.openxmlformats.org/officeDocument/2006/relationships/hyperlink" Target="https://justaskprevention.org" TargetMode="External"/><Relationship Id="rId19" Type="http://schemas.openxmlformats.org/officeDocument/2006/relationships/hyperlink" Target="http://www.preventchildabuse.org" TargetMode="External"/><Relationship Id="rId4" Type="http://schemas.openxmlformats.org/officeDocument/2006/relationships/hyperlink" Target="http://www.dhs.gov/blue-campaign" TargetMode="External"/><Relationship Id="rId9" Type="http://schemas.openxmlformats.org/officeDocument/2006/relationships/hyperlink" Target="http://cyberbullying.org" TargetMode="External"/><Relationship Id="rId14" Type="http://schemas.openxmlformats.org/officeDocument/2006/relationships/hyperlink" Target="http://www.missingkids.com/" TargetMode="External"/><Relationship Id="rId22" Type="http://schemas.openxmlformats.org/officeDocument/2006/relationships/hyperlink" Target="https://staysafeonlin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Sherry Huffman</cp:lastModifiedBy>
  <cp:revision>33</cp:revision>
  <cp:lastPrinted>2016-04-22T19:38:00Z</cp:lastPrinted>
  <dcterms:created xsi:type="dcterms:W3CDTF">2016-06-06T20:32:00Z</dcterms:created>
  <dcterms:modified xsi:type="dcterms:W3CDTF">2019-01-09T19:40:00Z</dcterms:modified>
</cp:coreProperties>
</file>